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3E67F" w14:textId="2BC4F10A" w:rsidR="00490707" w:rsidRPr="00817FD2" w:rsidRDefault="009C1D98" w:rsidP="00817FD2">
      <w:pPr>
        <w:spacing w:after="0" w:line="240" w:lineRule="auto"/>
        <w:jc w:val="center"/>
        <w:rPr>
          <w:rStyle w:val="Strong"/>
          <w:rFonts w:ascii="Arial" w:hAnsi="Arial" w:cs="Arial"/>
          <w:sz w:val="24"/>
          <w:szCs w:val="24"/>
          <w:shd w:val="clear" w:color="auto" w:fill="FFFFFF"/>
        </w:rPr>
      </w:pPr>
      <w:r w:rsidRPr="00817FD2">
        <w:rPr>
          <w:rStyle w:val="Strong"/>
          <w:rFonts w:ascii="Arial" w:hAnsi="Arial" w:cs="Arial"/>
          <w:sz w:val="24"/>
          <w:szCs w:val="24"/>
          <w:shd w:val="clear" w:color="auto" w:fill="FFFFFF"/>
        </w:rPr>
        <w:t>TOWN OF MANSFIELD</w:t>
      </w:r>
      <w:r w:rsidRPr="00817FD2">
        <w:rPr>
          <w:rFonts w:ascii="Arial" w:hAnsi="Arial" w:cs="Arial"/>
          <w:b/>
          <w:bCs/>
          <w:sz w:val="24"/>
          <w:szCs w:val="24"/>
          <w:shd w:val="clear" w:color="auto" w:fill="FFFFFF"/>
        </w:rPr>
        <w:br/>
      </w:r>
      <w:r w:rsidRPr="00817FD2">
        <w:rPr>
          <w:rStyle w:val="Strong"/>
          <w:rFonts w:ascii="Arial" w:hAnsi="Arial" w:cs="Arial"/>
          <w:sz w:val="24"/>
          <w:szCs w:val="24"/>
          <w:shd w:val="clear" w:color="auto" w:fill="FFFFFF"/>
        </w:rPr>
        <w:t>Position Announcement</w:t>
      </w:r>
      <w:r w:rsidRPr="00817FD2">
        <w:rPr>
          <w:rFonts w:ascii="Arial" w:hAnsi="Arial" w:cs="Arial"/>
          <w:b/>
          <w:bCs/>
          <w:sz w:val="24"/>
          <w:szCs w:val="24"/>
          <w:shd w:val="clear" w:color="auto" w:fill="FFFFFF"/>
        </w:rPr>
        <w:br/>
      </w:r>
      <w:r w:rsidR="007D4C82">
        <w:rPr>
          <w:rStyle w:val="Strong"/>
          <w:rFonts w:ascii="Arial" w:hAnsi="Arial" w:cs="Arial"/>
          <w:sz w:val="24"/>
          <w:szCs w:val="24"/>
          <w:shd w:val="clear" w:color="auto" w:fill="FFFFFF"/>
        </w:rPr>
        <w:t>Parks and Recreation</w:t>
      </w:r>
      <w:r w:rsidR="002C5200" w:rsidRPr="00817FD2">
        <w:rPr>
          <w:rStyle w:val="Strong"/>
          <w:rFonts w:ascii="Arial" w:hAnsi="Arial" w:cs="Arial"/>
          <w:sz w:val="24"/>
          <w:szCs w:val="24"/>
          <w:shd w:val="clear" w:color="auto" w:fill="FFFFFF"/>
        </w:rPr>
        <w:t xml:space="preserve"> </w:t>
      </w:r>
      <w:r w:rsidR="0073754D">
        <w:rPr>
          <w:rStyle w:val="Strong"/>
          <w:rFonts w:ascii="Arial" w:hAnsi="Arial" w:cs="Arial"/>
          <w:sz w:val="24"/>
          <w:szCs w:val="24"/>
          <w:shd w:val="clear" w:color="auto" w:fill="FFFFFF"/>
        </w:rPr>
        <w:t xml:space="preserve">Director </w:t>
      </w:r>
      <w:r w:rsidR="002C5200" w:rsidRPr="00817FD2">
        <w:rPr>
          <w:rStyle w:val="Strong"/>
          <w:rFonts w:ascii="Arial" w:hAnsi="Arial" w:cs="Arial"/>
          <w:sz w:val="24"/>
          <w:szCs w:val="24"/>
          <w:shd w:val="clear" w:color="auto" w:fill="FFFFFF"/>
        </w:rPr>
        <w:t xml:space="preserve">– </w:t>
      </w:r>
      <w:r w:rsidR="008B65BF" w:rsidRPr="00817FD2">
        <w:rPr>
          <w:rStyle w:val="Strong"/>
          <w:rFonts w:ascii="Arial" w:hAnsi="Arial" w:cs="Arial"/>
          <w:sz w:val="24"/>
          <w:szCs w:val="24"/>
          <w:shd w:val="clear" w:color="auto" w:fill="FFFFFF"/>
        </w:rPr>
        <w:t>Parks &amp; Recreation</w:t>
      </w:r>
    </w:p>
    <w:p w14:paraId="546CD828" w14:textId="267DA5A3" w:rsidR="000E3B30" w:rsidRPr="000E3B30" w:rsidRDefault="009C1D98" w:rsidP="00024E16">
      <w:pPr>
        <w:spacing w:after="0" w:line="240" w:lineRule="auto"/>
        <w:rPr>
          <w:rFonts w:ascii="Arial" w:hAnsi="Arial" w:cs="Arial"/>
          <w:sz w:val="24"/>
          <w:szCs w:val="24"/>
        </w:rPr>
      </w:pPr>
      <w:r w:rsidRPr="00817FD2">
        <w:rPr>
          <w:rFonts w:ascii="Arial" w:hAnsi="Arial" w:cs="Arial"/>
          <w:b/>
          <w:bCs/>
          <w:sz w:val="24"/>
          <w:szCs w:val="24"/>
          <w:shd w:val="clear" w:color="auto" w:fill="FFFFFF"/>
        </w:rPr>
        <w:br/>
      </w:r>
      <w:r w:rsidRPr="00817FD2">
        <w:rPr>
          <w:rStyle w:val="Emphasis"/>
          <w:rFonts w:ascii="Arial" w:hAnsi="Arial" w:cs="Arial"/>
          <w:b/>
          <w:bCs/>
          <w:sz w:val="24"/>
          <w:szCs w:val="24"/>
          <w:shd w:val="clear" w:color="auto" w:fill="FFFFFF"/>
        </w:rPr>
        <w:t>The Opportunity</w:t>
      </w:r>
      <w:r w:rsidRPr="00817FD2">
        <w:rPr>
          <w:rFonts w:ascii="Arial" w:hAnsi="Arial" w:cs="Arial"/>
          <w:sz w:val="24"/>
          <w:szCs w:val="24"/>
        </w:rPr>
        <w:br/>
      </w:r>
      <w:r w:rsidR="00DB511D" w:rsidRPr="00817FD2">
        <w:rPr>
          <w:rFonts w:ascii="Arial" w:hAnsi="Arial" w:cs="Arial"/>
          <w:sz w:val="24"/>
          <w:szCs w:val="24"/>
        </w:rPr>
        <w:t xml:space="preserve">The Town of Mansfield, Connecticut </w:t>
      </w:r>
      <w:r w:rsidR="001832C3" w:rsidRPr="00817FD2">
        <w:rPr>
          <w:rFonts w:ascii="Arial" w:hAnsi="Arial" w:cs="Arial"/>
          <w:sz w:val="24"/>
          <w:szCs w:val="24"/>
        </w:rPr>
        <w:t>(</w:t>
      </w:r>
      <w:hyperlink r:id="rId5" w:history="1">
        <w:r w:rsidR="001832C3" w:rsidRPr="00817FD2">
          <w:rPr>
            <w:rStyle w:val="Hyperlink"/>
            <w:rFonts w:ascii="Arial" w:hAnsi="Arial" w:cs="Arial"/>
            <w:sz w:val="24"/>
            <w:szCs w:val="24"/>
          </w:rPr>
          <w:t>www.mansfieldct.gov</w:t>
        </w:r>
      </w:hyperlink>
      <w:r w:rsidR="001832C3" w:rsidRPr="00817FD2">
        <w:rPr>
          <w:rFonts w:ascii="Arial" w:hAnsi="Arial" w:cs="Arial"/>
          <w:sz w:val="24"/>
          <w:szCs w:val="24"/>
        </w:rPr>
        <w:t xml:space="preserve">) </w:t>
      </w:r>
      <w:r w:rsidR="00177D18" w:rsidRPr="00817FD2">
        <w:rPr>
          <w:rFonts w:ascii="Arial" w:hAnsi="Arial" w:cs="Arial"/>
          <w:sz w:val="24"/>
          <w:szCs w:val="24"/>
        </w:rPr>
        <w:t xml:space="preserve">is seeking </w:t>
      </w:r>
      <w:r w:rsidR="00817FD2" w:rsidRPr="00817FD2">
        <w:rPr>
          <w:rFonts w:ascii="Arial" w:hAnsi="Arial" w:cs="Arial"/>
          <w:sz w:val="24"/>
          <w:szCs w:val="24"/>
        </w:rPr>
        <w:t xml:space="preserve">a </w:t>
      </w:r>
      <w:r w:rsidR="002F0581">
        <w:rPr>
          <w:rFonts w:ascii="Arial" w:hAnsi="Arial" w:cs="Arial"/>
          <w:sz w:val="24"/>
          <w:szCs w:val="24"/>
        </w:rPr>
        <w:t>Parks and Recreation</w:t>
      </w:r>
      <w:r w:rsidR="002F0581" w:rsidRPr="00ED1357">
        <w:rPr>
          <w:rFonts w:ascii="Arial" w:hAnsi="Arial" w:cs="Arial"/>
          <w:sz w:val="24"/>
          <w:szCs w:val="24"/>
        </w:rPr>
        <w:t xml:space="preserve"> Director</w:t>
      </w:r>
      <w:r w:rsidR="00817FD2" w:rsidRPr="00ED1357">
        <w:rPr>
          <w:rFonts w:ascii="Arial" w:hAnsi="Arial" w:cs="Arial"/>
          <w:sz w:val="24"/>
          <w:szCs w:val="24"/>
        </w:rPr>
        <w:t xml:space="preserve"> for its Parks and Recreation Department</w:t>
      </w:r>
      <w:r w:rsidR="002F0581" w:rsidRPr="00ED1357">
        <w:rPr>
          <w:rFonts w:ascii="Arial" w:hAnsi="Arial" w:cs="Arial"/>
          <w:sz w:val="24"/>
          <w:szCs w:val="24"/>
        </w:rPr>
        <w:t>, following the retirement of a long-tenured and valued incumbent in spring 2026</w:t>
      </w:r>
      <w:r w:rsidR="00817FD2" w:rsidRPr="00ED1357">
        <w:rPr>
          <w:rFonts w:ascii="Arial" w:hAnsi="Arial" w:cs="Arial"/>
          <w:sz w:val="24"/>
          <w:szCs w:val="24"/>
        </w:rPr>
        <w:t xml:space="preserve">. </w:t>
      </w:r>
      <w:r w:rsidR="000E3B30" w:rsidRPr="00024E16">
        <w:rPr>
          <w:rFonts w:ascii="Arial" w:hAnsi="Arial" w:cs="Arial"/>
          <w:sz w:val="24"/>
          <w:szCs w:val="24"/>
        </w:rPr>
        <w:t>Mansfield values innovation, inclusion, and community connection</w:t>
      </w:r>
      <w:r w:rsidR="00752CFB">
        <w:rPr>
          <w:rFonts w:ascii="Arial" w:hAnsi="Arial" w:cs="Arial"/>
          <w:sz w:val="24"/>
          <w:szCs w:val="24"/>
        </w:rPr>
        <w:t>, and this</w:t>
      </w:r>
      <w:r w:rsidR="000E3B30" w:rsidRPr="00024E16">
        <w:rPr>
          <w:rFonts w:ascii="Arial" w:hAnsi="Arial" w:cs="Arial"/>
          <w:sz w:val="24"/>
          <w:szCs w:val="24"/>
        </w:rPr>
        <w:t xml:space="preserve"> is a rare opportunity to lead a nationally recognized Parks and Recreation system </w:t>
      </w:r>
      <w:r w:rsidR="000E3B30">
        <w:rPr>
          <w:rFonts w:ascii="Arial" w:hAnsi="Arial" w:cs="Arial"/>
          <w:sz w:val="24"/>
          <w:szCs w:val="24"/>
        </w:rPr>
        <w:t>during a time of considerable community</w:t>
      </w:r>
      <w:r w:rsidR="000E3B30" w:rsidRPr="00024E16">
        <w:rPr>
          <w:rFonts w:ascii="Arial" w:hAnsi="Arial" w:cs="Arial"/>
          <w:sz w:val="24"/>
          <w:szCs w:val="24"/>
        </w:rPr>
        <w:t xml:space="preserve"> growth, investment, and possibility.</w:t>
      </w:r>
    </w:p>
    <w:p w14:paraId="0D525743" w14:textId="77777777" w:rsidR="000E3B30" w:rsidRDefault="000E3B30" w:rsidP="00024E16">
      <w:pPr>
        <w:spacing w:after="0" w:line="240" w:lineRule="auto"/>
        <w:rPr>
          <w:rFonts w:ascii="Arial" w:hAnsi="Arial" w:cs="Arial"/>
          <w:sz w:val="24"/>
          <w:szCs w:val="24"/>
        </w:rPr>
      </w:pPr>
    </w:p>
    <w:p w14:paraId="34629FDA" w14:textId="7C079AAB" w:rsidR="00ED1357" w:rsidRPr="00ED1357" w:rsidRDefault="00013CC6" w:rsidP="00024E16">
      <w:pPr>
        <w:spacing w:after="0" w:line="240" w:lineRule="auto"/>
        <w:rPr>
          <w:rFonts w:ascii="Arial" w:hAnsi="Arial" w:cs="Arial"/>
          <w:sz w:val="24"/>
          <w:szCs w:val="24"/>
        </w:rPr>
      </w:pPr>
      <w:r w:rsidRPr="00ED1357">
        <w:rPr>
          <w:rFonts w:ascii="Arial" w:hAnsi="Arial" w:cs="Arial"/>
          <w:sz w:val="24"/>
          <w:szCs w:val="24"/>
        </w:rPr>
        <w:t xml:space="preserve">The ideal candidate will have an entrepreneurial spirit.  </w:t>
      </w:r>
      <w:r w:rsidR="00817FD2" w:rsidRPr="00ED1357">
        <w:rPr>
          <w:rFonts w:ascii="Arial" w:hAnsi="Arial" w:cs="Arial"/>
          <w:sz w:val="24"/>
          <w:szCs w:val="24"/>
        </w:rPr>
        <w:t xml:space="preserve">This position </w:t>
      </w:r>
      <w:r w:rsidRPr="00ED1357">
        <w:rPr>
          <w:rFonts w:ascii="Arial" w:hAnsi="Arial" w:cs="Arial"/>
          <w:spacing w:val="-3"/>
          <w:sz w:val="24"/>
          <w:szCs w:val="24"/>
        </w:rPr>
        <w:t xml:space="preserve">plans, directs, and leads all recreation and parks operations for the Town.  Sample duties include </w:t>
      </w:r>
      <w:r w:rsidR="000E3B30">
        <w:rPr>
          <w:rFonts w:ascii="Arial" w:hAnsi="Arial" w:cs="Arial"/>
          <w:sz w:val="24"/>
          <w:szCs w:val="24"/>
        </w:rPr>
        <w:t>strategic</w:t>
      </w:r>
      <w:r w:rsidR="000E3B30" w:rsidRPr="00ED1357">
        <w:rPr>
          <w:rFonts w:ascii="Arial" w:hAnsi="Arial" w:cs="Arial"/>
          <w:sz w:val="24"/>
          <w:szCs w:val="24"/>
        </w:rPr>
        <w:t xml:space="preserve"> vision</w:t>
      </w:r>
      <w:r w:rsidR="000E3B30">
        <w:rPr>
          <w:rFonts w:ascii="Arial" w:hAnsi="Arial" w:cs="Arial"/>
          <w:sz w:val="24"/>
          <w:szCs w:val="24"/>
        </w:rPr>
        <w:t>ing</w:t>
      </w:r>
      <w:r w:rsidR="000E3B30" w:rsidRPr="00ED1357">
        <w:rPr>
          <w:rFonts w:ascii="Arial" w:hAnsi="Arial" w:cs="Arial"/>
          <w:sz w:val="24"/>
          <w:szCs w:val="24"/>
        </w:rPr>
        <w:t xml:space="preserve"> and </w:t>
      </w:r>
      <w:r w:rsidR="000E3B30">
        <w:rPr>
          <w:rFonts w:ascii="Arial" w:hAnsi="Arial" w:cs="Arial"/>
          <w:sz w:val="24"/>
          <w:szCs w:val="24"/>
        </w:rPr>
        <w:t xml:space="preserve">long-range Department </w:t>
      </w:r>
      <w:r w:rsidR="000E3B30" w:rsidRPr="00ED1357">
        <w:rPr>
          <w:rFonts w:ascii="Arial" w:hAnsi="Arial" w:cs="Arial"/>
          <w:sz w:val="24"/>
          <w:szCs w:val="24"/>
        </w:rPr>
        <w:t xml:space="preserve">planning; </w:t>
      </w:r>
      <w:r w:rsidRPr="00ED1357">
        <w:rPr>
          <w:rFonts w:ascii="Arial" w:hAnsi="Arial" w:cs="Arial"/>
          <w:spacing w:val="-3"/>
          <w:sz w:val="24"/>
          <w:szCs w:val="24"/>
        </w:rPr>
        <w:t xml:space="preserve">overseeing Town-wide recreation and parks programs; overseeing the </w:t>
      </w:r>
      <w:r w:rsidR="000E3B30">
        <w:rPr>
          <w:rFonts w:ascii="Arial" w:hAnsi="Arial" w:cs="Arial"/>
          <w:spacing w:val="-3"/>
          <w:sz w:val="24"/>
          <w:szCs w:val="24"/>
        </w:rPr>
        <w:t xml:space="preserve">Mansfield </w:t>
      </w:r>
      <w:r w:rsidRPr="00ED1357">
        <w:rPr>
          <w:rFonts w:ascii="Arial" w:hAnsi="Arial" w:cs="Arial"/>
          <w:spacing w:val="-3"/>
          <w:sz w:val="24"/>
          <w:szCs w:val="24"/>
        </w:rPr>
        <w:t xml:space="preserve">Community Center and Community School of the Arts; </w:t>
      </w:r>
      <w:r w:rsidR="00ED1357" w:rsidRPr="00ED1357">
        <w:rPr>
          <w:rFonts w:ascii="Arial" w:hAnsi="Arial" w:cs="Arial"/>
          <w:sz w:val="24"/>
          <w:szCs w:val="24"/>
        </w:rPr>
        <w:t>budgeting</w:t>
      </w:r>
      <w:r w:rsidR="000E3B30">
        <w:rPr>
          <w:rFonts w:ascii="Arial" w:hAnsi="Arial" w:cs="Arial"/>
          <w:sz w:val="24"/>
          <w:szCs w:val="24"/>
        </w:rPr>
        <w:t>;</w:t>
      </w:r>
      <w:r w:rsidR="00ED1357" w:rsidRPr="00ED1357">
        <w:rPr>
          <w:rFonts w:ascii="Arial" w:hAnsi="Arial" w:cs="Arial"/>
          <w:sz w:val="24"/>
          <w:szCs w:val="24"/>
        </w:rPr>
        <w:t xml:space="preserve"> </w:t>
      </w:r>
      <w:r w:rsidR="000E3B30">
        <w:rPr>
          <w:rFonts w:ascii="Arial" w:hAnsi="Arial" w:cs="Arial"/>
          <w:sz w:val="24"/>
          <w:szCs w:val="24"/>
        </w:rPr>
        <w:t xml:space="preserve">capital planning; </w:t>
      </w:r>
      <w:r w:rsidR="00ED1357" w:rsidRPr="00ED1357">
        <w:rPr>
          <w:rFonts w:ascii="Arial" w:hAnsi="Arial" w:cs="Arial"/>
          <w:sz w:val="24"/>
          <w:szCs w:val="24"/>
        </w:rPr>
        <w:t>grant</w:t>
      </w:r>
      <w:r w:rsidR="000E3B30">
        <w:rPr>
          <w:rFonts w:ascii="Arial" w:hAnsi="Arial" w:cs="Arial"/>
          <w:sz w:val="24"/>
          <w:szCs w:val="24"/>
        </w:rPr>
        <w:t>s acquisition and</w:t>
      </w:r>
      <w:r w:rsidR="00ED1357" w:rsidRPr="00ED1357">
        <w:rPr>
          <w:rFonts w:ascii="Arial" w:hAnsi="Arial" w:cs="Arial"/>
          <w:sz w:val="24"/>
          <w:szCs w:val="24"/>
        </w:rPr>
        <w:t xml:space="preserve"> administration; overseeing the customer experience; developing, implementing, and evaluating departmental services and programs; and developing and administering departmental policies and procedures. The Director is also responsible for coaching, supervising and evaluating departmental personnel in accordance with collective bargaining provisions and other applicable HR policies. The Parks and Recreation Director reports to the Town Manager. </w:t>
      </w:r>
    </w:p>
    <w:p w14:paraId="129022F2" w14:textId="67CE918F" w:rsidR="00ED1357" w:rsidRPr="00817FD2" w:rsidRDefault="00ED1357" w:rsidP="00ED1357">
      <w:pPr>
        <w:pStyle w:val="BlockText"/>
        <w:spacing w:before="0" w:line="240" w:lineRule="auto"/>
        <w:ind w:left="0" w:right="0"/>
        <w:jc w:val="left"/>
        <w:rPr>
          <w:rFonts w:ascii="Arial" w:hAnsi="Arial" w:cs="Arial"/>
          <w:sz w:val="24"/>
          <w:szCs w:val="24"/>
        </w:rPr>
      </w:pPr>
      <w:r w:rsidRPr="00ED1357">
        <w:rPr>
          <w:sz w:val="24"/>
          <w:szCs w:val="24"/>
        </w:rPr>
        <w:t> </w:t>
      </w:r>
    </w:p>
    <w:p w14:paraId="3B150B5B" w14:textId="77777777" w:rsidR="00807A5A" w:rsidRPr="00817FD2" w:rsidRDefault="00807A5A" w:rsidP="00817FD2">
      <w:pPr>
        <w:spacing w:after="0" w:line="240" w:lineRule="auto"/>
        <w:rPr>
          <w:rFonts w:ascii="Arial" w:hAnsi="Arial" w:cs="Arial"/>
          <w:b/>
          <w:i/>
          <w:sz w:val="24"/>
          <w:szCs w:val="24"/>
        </w:rPr>
      </w:pPr>
      <w:r w:rsidRPr="00817FD2">
        <w:rPr>
          <w:rFonts w:ascii="Arial" w:hAnsi="Arial" w:cs="Arial"/>
          <w:b/>
          <w:i/>
          <w:sz w:val="24"/>
          <w:szCs w:val="24"/>
        </w:rPr>
        <w:t xml:space="preserve">About </w:t>
      </w:r>
      <w:r w:rsidR="00613EB4" w:rsidRPr="00817FD2">
        <w:rPr>
          <w:rFonts w:ascii="Arial" w:hAnsi="Arial" w:cs="Arial"/>
          <w:b/>
          <w:i/>
          <w:sz w:val="24"/>
          <w:szCs w:val="24"/>
        </w:rPr>
        <w:t>U</w:t>
      </w:r>
      <w:r w:rsidRPr="00817FD2">
        <w:rPr>
          <w:rFonts w:ascii="Arial" w:hAnsi="Arial" w:cs="Arial"/>
          <w:b/>
          <w:i/>
          <w:sz w:val="24"/>
          <w:szCs w:val="24"/>
        </w:rPr>
        <w:t>s</w:t>
      </w:r>
    </w:p>
    <w:p w14:paraId="31617215" w14:textId="0CE0FA6B" w:rsidR="008B65BF" w:rsidRPr="00817FD2" w:rsidRDefault="008B65BF" w:rsidP="00817FD2">
      <w:pPr>
        <w:spacing w:after="0" w:line="240" w:lineRule="auto"/>
        <w:rPr>
          <w:rFonts w:ascii="Arial" w:hAnsi="Arial" w:cs="Arial"/>
          <w:sz w:val="24"/>
          <w:szCs w:val="24"/>
        </w:rPr>
      </w:pPr>
      <w:r w:rsidRPr="00013CC6">
        <w:rPr>
          <w:rFonts w:ascii="Arial" w:hAnsi="Arial" w:cs="Arial"/>
          <w:color w:val="000000" w:themeColor="text1"/>
          <w:sz w:val="24"/>
          <w:szCs w:val="24"/>
        </w:rPr>
        <w:t xml:space="preserve">The Parks and Recreation Department includes a team of </w:t>
      </w:r>
      <w:r w:rsidR="00EE62A5">
        <w:rPr>
          <w:rFonts w:ascii="Arial" w:hAnsi="Arial" w:cs="Arial"/>
          <w:color w:val="000000" w:themeColor="text1"/>
          <w:sz w:val="24"/>
          <w:szCs w:val="24"/>
        </w:rPr>
        <w:t xml:space="preserve">seven </w:t>
      </w:r>
      <w:r w:rsidRPr="00013CC6">
        <w:rPr>
          <w:rFonts w:ascii="Arial" w:hAnsi="Arial" w:cs="Arial"/>
          <w:color w:val="000000" w:themeColor="text1"/>
          <w:sz w:val="24"/>
          <w:szCs w:val="24"/>
        </w:rPr>
        <w:t xml:space="preserve">full-time and </w:t>
      </w:r>
      <w:r w:rsidR="00EE62A5">
        <w:rPr>
          <w:rFonts w:ascii="Arial" w:hAnsi="Arial" w:cs="Arial"/>
          <w:color w:val="000000" w:themeColor="text1"/>
          <w:sz w:val="24"/>
          <w:szCs w:val="24"/>
        </w:rPr>
        <w:t xml:space="preserve">over 200 </w:t>
      </w:r>
      <w:r w:rsidRPr="00013CC6">
        <w:rPr>
          <w:rFonts w:ascii="Arial" w:hAnsi="Arial" w:cs="Arial"/>
          <w:color w:val="000000" w:themeColor="text1"/>
          <w:sz w:val="24"/>
          <w:szCs w:val="24"/>
        </w:rPr>
        <w:t>part-time</w:t>
      </w:r>
      <w:r w:rsidR="00EE62A5">
        <w:rPr>
          <w:rFonts w:ascii="Arial" w:hAnsi="Arial" w:cs="Arial"/>
          <w:color w:val="000000" w:themeColor="text1"/>
          <w:sz w:val="24"/>
          <w:szCs w:val="24"/>
        </w:rPr>
        <w:t xml:space="preserve"> and seasonal</w:t>
      </w:r>
      <w:r w:rsidRPr="00013CC6">
        <w:rPr>
          <w:rFonts w:ascii="Arial" w:hAnsi="Arial" w:cs="Arial"/>
          <w:color w:val="000000" w:themeColor="text1"/>
          <w:sz w:val="24"/>
          <w:szCs w:val="24"/>
        </w:rPr>
        <w:t xml:space="preserve"> staff committed to pro</w:t>
      </w:r>
      <w:r w:rsidR="00EE62A5">
        <w:rPr>
          <w:rFonts w:ascii="Arial" w:hAnsi="Arial" w:cs="Arial"/>
          <w:color w:val="000000" w:themeColor="text1"/>
          <w:sz w:val="24"/>
          <w:szCs w:val="24"/>
        </w:rPr>
        <w:t xml:space="preserve">viding quality leisure, health </w:t>
      </w:r>
      <w:r w:rsidRPr="00013CC6">
        <w:rPr>
          <w:rFonts w:ascii="Arial" w:hAnsi="Arial" w:cs="Arial"/>
          <w:color w:val="000000" w:themeColor="text1"/>
          <w:sz w:val="24"/>
          <w:szCs w:val="24"/>
        </w:rPr>
        <w:t>and wellness</w:t>
      </w:r>
      <w:r w:rsidR="00EE62A5">
        <w:rPr>
          <w:rFonts w:ascii="Arial" w:hAnsi="Arial" w:cs="Arial"/>
          <w:color w:val="000000" w:themeColor="text1"/>
          <w:sz w:val="24"/>
          <w:szCs w:val="24"/>
        </w:rPr>
        <w:t>, and cultural</w:t>
      </w:r>
      <w:r w:rsidRPr="00013CC6">
        <w:rPr>
          <w:rFonts w:ascii="Arial" w:hAnsi="Arial" w:cs="Arial"/>
          <w:color w:val="000000" w:themeColor="text1"/>
          <w:sz w:val="24"/>
          <w:szCs w:val="24"/>
        </w:rPr>
        <w:t xml:space="preserve"> opportunities for all ages </w:t>
      </w:r>
      <w:r w:rsidRPr="00EE62A5">
        <w:rPr>
          <w:rFonts w:ascii="Arial" w:hAnsi="Arial" w:cs="Arial"/>
          <w:color w:val="000000" w:themeColor="text1"/>
          <w:sz w:val="24"/>
          <w:szCs w:val="24"/>
        </w:rPr>
        <w:t xml:space="preserve">and abilities. </w:t>
      </w:r>
      <w:r w:rsidR="00EE62A5" w:rsidRPr="00EE62A5">
        <w:rPr>
          <w:rFonts w:ascii="Arial" w:hAnsi="Arial" w:cs="Arial"/>
          <w:color w:val="000000" w:themeColor="text1"/>
          <w:sz w:val="24"/>
          <w:szCs w:val="24"/>
        </w:rPr>
        <w:t xml:space="preserve">The department oversees operations of a number of recreation facilities, 19 parks and preserves, and over 35 miles of town owned trails. </w:t>
      </w:r>
      <w:r w:rsidRPr="00817FD2">
        <w:rPr>
          <w:rFonts w:ascii="Arial" w:hAnsi="Arial" w:cs="Arial"/>
          <w:sz w:val="24"/>
          <w:szCs w:val="24"/>
        </w:rPr>
        <w:t xml:space="preserve">Learn more about our Parks and Recreation Department </w:t>
      </w:r>
      <w:hyperlink r:id="rId6" w:history="1">
        <w:r w:rsidRPr="00817FD2">
          <w:rPr>
            <w:rStyle w:val="Hyperlink"/>
            <w:rFonts w:ascii="Arial" w:hAnsi="Arial" w:cs="Arial"/>
            <w:sz w:val="24"/>
            <w:szCs w:val="24"/>
          </w:rPr>
          <w:t>here</w:t>
        </w:r>
      </w:hyperlink>
      <w:r w:rsidRPr="00817FD2">
        <w:rPr>
          <w:rFonts w:ascii="Arial" w:hAnsi="Arial" w:cs="Arial"/>
          <w:sz w:val="24"/>
          <w:szCs w:val="24"/>
        </w:rPr>
        <w:t xml:space="preserve">: </w:t>
      </w:r>
      <w:hyperlink r:id="rId7" w:history="1">
        <w:r w:rsidRPr="00817FD2">
          <w:rPr>
            <w:rStyle w:val="Hyperlink"/>
            <w:rFonts w:ascii="Arial" w:hAnsi="Arial" w:cs="Arial"/>
            <w:sz w:val="24"/>
            <w:szCs w:val="24"/>
          </w:rPr>
          <w:t>https://www.mansfieldct.gov/243/Parks-Recreation</w:t>
        </w:r>
      </w:hyperlink>
      <w:r w:rsidRPr="00817FD2">
        <w:rPr>
          <w:rFonts w:ascii="Arial" w:hAnsi="Arial" w:cs="Arial"/>
          <w:sz w:val="24"/>
          <w:szCs w:val="24"/>
        </w:rPr>
        <w:t xml:space="preserve">  </w:t>
      </w:r>
    </w:p>
    <w:p w14:paraId="0262692C" w14:textId="77777777" w:rsidR="008B65BF" w:rsidRPr="00817FD2" w:rsidRDefault="008B65BF" w:rsidP="00817FD2">
      <w:pPr>
        <w:spacing w:after="0" w:line="240" w:lineRule="auto"/>
        <w:rPr>
          <w:rFonts w:ascii="Arial" w:hAnsi="Arial" w:cs="Arial"/>
          <w:sz w:val="24"/>
          <w:szCs w:val="24"/>
        </w:rPr>
      </w:pPr>
    </w:p>
    <w:p w14:paraId="146972C9" w14:textId="3747A415" w:rsidR="001832C3" w:rsidRPr="00817FD2" w:rsidRDefault="000E3B30" w:rsidP="00817FD2">
      <w:pPr>
        <w:spacing w:after="0" w:line="240" w:lineRule="auto"/>
        <w:rPr>
          <w:rFonts w:ascii="Arial" w:hAnsi="Arial" w:cs="Arial"/>
          <w:sz w:val="24"/>
          <w:szCs w:val="24"/>
        </w:rPr>
      </w:pPr>
      <w:r w:rsidRPr="004870AA">
        <w:rPr>
          <w:rFonts w:ascii="Arial" w:hAnsi="Arial" w:cs="Arial"/>
          <w:sz w:val="24"/>
          <w:szCs w:val="24"/>
        </w:rPr>
        <w:t xml:space="preserve">Mansfield is a vibrant, forward-looking community </w:t>
      </w:r>
      <w:r>
        <w:rPr>
          <w:rFonts w:ascii="Arial" w:hAnsi="Arial" w:cs="Arial"/>
          <w:sz w:val="24"/>
          <w:szCs w:val="24"/>
        </w:rPr>
        <w:t xml:space="preserve">of approximately 28,000 residents </w:t>
      </w:r>
      <w:r w:rsidRPr="004870AA">
        <w:rPr>
          <w:rFonts w:ascii="Arial" w:hAnsi="Arial" w:cs="Arial"/>
          <w:sz w:val="24"/>
          <w:szCs w:val="24"/>
        </w:rPr>
        <w:t xml:space="preserve">where exceptional quality of life is shaped by the powerful intersection of parks, recreation, arts, and lifelong learning. </w:t>
      </w:r>
      <w:r w:rsidR="0012534E" w:rsidRPr="00817FD2">
        <w:rPr>
          <w:rFonts w:ascii="Arial" w:hAnsi="Arial" w:cs="Arial"/>
          <w:sz w:val="24"/>
          <w:szCs w:val="24"/>
        </w:rPr>
        <w:t xml:space="preserve"> </w:t>
      </w:r>
      <w:r w:rsidR="00752CFB">
        <w:rPr>
          <w:rFonts w:ascii="Arial" w:hAnsi="Arial" w:cs="Arial"/>
          <w:sz w:val="24"/>
          <w:szCs w:val="24"/>
        </w:rPr>
        <w:t xml:space="preserve">Situated </w:t>
      </w:r>
      <w:r w:rsidR="0012534E" w:rsidRPr="00817FD2">
        <w:rPr>
          <w:rFonts w:ascii="Arial" w:hAnsi="Arial" w:cs="Arial"/>
          <w:sz w:val="24"/>
          <w:szCs w:val="24"/>
        </w:rPr>
        <w:t>in beautiful northeastern Connecticut</w:t>
      </w:r>
      <w:r>
        <w:rPr>
          <w:rFonts w:ascii="Arial" w:hAnsi="Arial" w:cs="Arial"/>
          <w:sz w:val="24"/>
          <w:szCs w:val="24"/>
        </w:rPr>
        <w:t>, Mansfield is</w:t>
      </w:r>
      <w:r w:rsidR="00752CFB">
        <w:rPr>
          <w:rFonts w:ascii="Arial" w:hAnsi="Arial" w:cs="Arial"/>
          <w:sz w:val="24"/>
          <w:szCs w:val="24"/>
        </w:rPr>
        <w:t xml:space="preserve"> home</w:t>
      </w:r>
      <w:r w:rsidR="001832C3" w:rsidRPr="00817FD2">
        <w:rPr>
          <w:rFonts w:ascii="Arial" w:hAnsi="Arial" w:cs="Arial"/>
          <w:sz w:val="24"/>
          <w:szCs w:val="24"/>
        </w:rPr>
        <w:t xml:space="preserve"> to the University of Connecticut</w:t>
      </w:r>
      <w:r w:rsidR="0012534E" w:rsidRPr="00817FD2">
        <w:rPr>
          <w:rFonts w:ascii="Arial" w:hAnsi="Arial" w:cs="Arial"/>
          <w:sz w:val="24"/>
          <w:szCs w:val="24"/>
        </w:rPr>
        <w:t xml:space="preserve"> and located less than an hour from Hartford and Providence, Mansfield offers a</w:t>
      </w:r>
      <w:r w:rsidR="001832C3" w:rsidRPr="00817FD2">
        <w:rPr>
          <w:rFonts w:ascii="Arial" w:hAnsi="Arial" w:cs="Arial"/>
          <w:sz w:val="24"/>
          <w:szCs w:val="24"/>
        </w:rPr>
        <w:t xml:space="preserve"> unique blend of urban (Downtown Storrs - </w:t>
      </w:r>
      <w:hyperlink r:id="rId8" w:history="1">
        <w:r w:rsidR="00CF52B5" w:rsidRPr="00817FD2">
          <w:rPr>
            <w:rStyle w:val="Hyperlink"/>
            <w:rFonts w:ascii="Arial" w:hAnsi="Arial" w:cs="Arial"/>
            <w:sz w:val="24"/>
            <w:szCs w:val="24"/>
          </w:rPr>
          <w:t>www.mansfieldmdp.org</w:t>
        </w:r>
      </w:hyperlink>
      <w:r w:rsidR="001832C3" w:rsidRPr="00817FD2">
        <w:rPr>
          <w:rFonts w:ascii="Arial" w:hAnsi="Arial" w:cs="Arial"/>
          <w:sz w:val="24"/>
          <w:szCs w:val="24"/>
        </w:rPr>
        <w:t xml:space="preserve">), suburban, and rural living in a </w:t>
      </w:r>
      <w:r w:rsidR="0012534E" w:rsidRPr="00817FD2">
        <w:rPr>
          <w:rFonts w:ascii="Arial" w:hAnsi="Arial" w:cs="Arial"/>
          <w:sz w:val="24"/>
          <w:szCs w:val="24"/>
        </w:rPr>
        <w:t xml:space="preserve">vibrant </w:t>
      </w:r>
      <w:r w:rsidR="001832C3" w:rsidRPr="00817FD2">
        <w:rPr>
          <w:rFonts w:ascii="Arial" w:hAnsi="Arial" w:cs="Arial"/>
          <w:sz w:val="24"/>
          <w:szCs w:val="24"/>
        </w:rPr>
        <w:t xml:space="preserve">university setting.  Mansfield has a variety of cultural and educational offerings, </w:t>
      </w:r>
      <w:r w:rsidR="0012534E" w:rsidRPr="00817FD2">
        <w:rPr>
          <w:rFonts w:ascii="Arial" w:hAnsi="Arial" w:cs="Arial"/>
          <w:sz w:val="24"/>
          <w:szCs w:val="24"/>
        </w:rPr>
        <w:t xml:space="preserve">numerous food and entertainment venues, </w:t>
      </w:r>
      <w:r w:rsidR="001832C3" w:rsidRPr="00817FD2">
        <w:rPr>
          <w:rFonts w:ascii="Arial" w:hAnsi="Arial" w:cs="Arial"/>
          <w:sz w:val="24"/>
          <w:szCs w:val="24"/>
        </w:rPr>
        <w:t>as well as an abundance of natural resources ideal for activities such as hiking, cyc</w:t>
      </w:r>
      <w:r w:rsidR="0012534E" w:rsidRPr="00817FD2">
        <w:rPr>
          <w:rFonts w:ascii="Arial" w:hAnsi="Arial" w:cs="Arial"/>
          <w:sz w:val="24"/>
          <w:szCs w:val="24"/>
        </w:rPr>
        <w:t>ling, and kayaking.  Mansfield has adopted</w:t>
      </w:r>
      <w:r w:rsidR="001832C3" w:rsidRPr="00817FD2">
        <w:rPr>
          <w:rFonts w:ascii="Arial" w:hAnsi="Arial" w:cs="Arial"/>
          <w:sz w:val="24"/>
          <w:szCs w:val="24"/>
        </w:rPr>
        <w:t xml:space="preserve"> a Council-Manager form of government, with the Town Manager serving as the Chief Executive Officer responsible for overseeing the day-to-day operations of the Town.  </w:t>
      </w:r>
    </w:p>
    <w:p w14:paraId="2C654C89" w14:textId="77777777" w:rsidR="00C87F77" w:rsidRPr="00817FD2" w:rsidRDefault="00C87F77" w:rsidP="00817FD2">
      <w:pPr>
        <w:spacing w:after="0" w:line="240" w:lineRule="auto"/>
        <w:rPr>
          <w:rStyle w:val="Emphasis"/>
          <w:rFonts w:ascii="Arial" w:hAnsi="Arial" w:cs="Arial"/>
          <w:b/>
          <w:bCs/>
          <w:sz w:val="24"/>
          <w:szCs w:val="24"/>
          <w:shd w:val="clear" w:color="auto" w:fill="FFFFFF"/>
        </w:rPr>
      </w:pPr>
    </w:p>
    <w:p w14:paraId="4535E123" w14:textId="77777777" w:rsidR="002E11FB" w:rsidRPr="00817FD2" w:rsidRDefault="002E11FB" w:rsidP="00817FD2">
      <w:pPr>
        <w:spacing w:after="0" w:line="240" w:lineRule="auto"/>
        <w:rPr>
          <w:rFonts w:ascii="Arial" w:hAnsi="Arial" w:cs="Arial"/>
          <w:b/>
          <w:i/>
          <w:sz w:val="24"/>
          <w:szCs w:val="24"/>
        </w:rPr>
      </w:pPr>
      <w:r w:rsidRPr="00817FD2">
        <w:rPr>
          <w:rFonts w:ascii="Arial" w:hAnsi="Arial" w:cs="Arial"/>
          <w:b/>
          <w:i/>
          <w:sz w:val="24"/>
          <w:szCs w:val="24"/>
        </w:rPr>
        <w:t>Work Schedule &amp; Location</w:t>
      </w:r>
    </w:p>
    <w:p w14:paraId="3F0ACC7D" w14:textId="31313A05" w:rsidR="00043C88" w:rsidRPr="00CF1FD6" w:rsidRDefault="00043C88" w:rsidP="00CF1FD6">
      <w:pPr>
        <w:tabs>
          <w:tab w:val="left" w:pos="-720"/>
        </w:tabs>
        <w:suppressAutoHyphens/>
        <w:spacing w:after="0" w:line="240" w:lineRule="auto"/>
        <w:rPr>
          <w:rFonts w:ascii="Arial" w:hAnsi="Arial" w:cs="Arial"/>
          <w:sz w:val="24"/>
          <w:szCs w:val="24"/>
        </w:rPr>
      </w:pPr>
      <w:r w:rsidRPr="00CF1FD6">
        <w:rPr>
          <w:rFonts w:ascii="Arial" w:hAnsi="Arial" w:cs="Arial"/>
          <w:sz w:val="24"/>
          <w:szCs w:val="24"/>
        </w:rPr>
        <w:t>This position is 35 hours per week.  The selected candidate will normally work f</w:t>
      </w:r>
      <w:r w:rsidR="00401A0B" w:rsidRPr="00CF1FD6">
        <w:rPr>
          <w:rFonts w:ascii="Arial" w:hAnsi="Arial" w:cs="Arial"/>
          <w:sz w:val="24"/>
          <w:szCs w:val="24"/>
        </w:rPr>
        <w:t>ive</w:t>
      </w:r>
      <w:r w:rsidRPr="00CF1FD6">
        <w:rPr>
          <w:rFonts w:ascii="Arial" w:hAnsi="Arial" w:cs="Arial"/>
          <w:sz w:val="24"/>
          <w:szCs w:val="24"/>
        </w:rPr>
        <w:t xml:space="preserve"> consecutive days, Mondays-</w:t>
      </w:r>
      <w:r w:rsidR="00401A0B" w:rsidRPr="00CF1FD6">
        <w:rPr>
          <w:rFonts w:ascii="Arial" w:hAnsi="Arial" w:cs="Arial"/>
          <w:sz w:val="24"/>
          <w:szCs w:val="24"/>
        </w:rPr>
        <w:t>Fri</w:t>
      </w:r>
      <w:r w:rsidRPr="00CF1FD6">
        <w:rPr>
          <w:rFonts w:ascii="Arial" w:hAnsi="Arial" w:cs="Arial"/>
          <w:sz w:val="24"/>
          <w:szCs w:val="24"/>
        </w:rPr>
        <w:t>days</w:t>
      </w:r>
      <w:r w:rsidR="008C0ACA">
        <w:rPr>
          <w:rFonts w:ascii="Arial" w:hAnsi="Arial" w:cs="Arial"/>
          <w:sz w:val="24"/>
          <w:szCs w:val="24"/>
        </w:rPr>
        <w:t xml:space="preserve"> but the potential for a compressed four-day work </w:t>
      </w:r>
      <w:r w:rsidR="008C0ACA">
        <w:rPr>
          <w:rFonts w:ascii="Arial" w:hAnsi="Arial" w:cs="Arial"/>
          <w:sz w:val="24"/>
          <w:szCs w:val="24"/>
        </w:rPr>
        <w:lastRenderedPageBreak/>
        <w:t>schedule exists</w:t>
      </w:r>
      <w:r w:rsidRPr="00CF1FD6">
        <w:rPr>
          <w:rFonts w:ascii="Arial" w:hAnsi="Arial" w:cs="Arial"/>
          <w:sz w:val="24"/>
          <w:szCs w:val="24"/>
        </w:rPr>
        <w:t xml:space="preserve">. </w:t>
      </w:r>
      <w:r w:rsidR="00CF1FD6" w:rsidRPr="00CF1FD6">
        <w:rPr>
          <w:rFonts w:ascii="Arial" w:hAnsi="Arial" w:cs="Arial"/>
          <w:sz w:val="24"/>
          <w:szCs w:val="24"/>
        </w:rPr>
        <w:t>Some weekend and evening hours are required to accommodate departmental programs and other assignments. </w:t>
      </w:r>
      <w:r w:rsidR="00B73295" w:rsidRPr="00CF1FD6">
        <w:rPr>
          <w:rFonts w:ascii="Arial" w:hAnsi="Arial" w:cs="Arial"/>
          <w:sz w:val="24"/>
          <w:szCs w:val="24"/>
        </w:rPr>
        <w:t xml:space="preserve"> </w:t>
      </w:r>
    </w:p>
    <w:p w14:paraId="1C53A9E9" w14:textId="77777777" w:rsidR="00CF1FD6" w:rsidRDefault="00CF1FD6" w:rsidP="00817FD2">
      <w:pPr>
        <w:spacing w:after="0" w:line="240" w:lineRule="auto"/>
        <w:rPr>
          <w:rFonts w:ascii="Arial" w:hAnsi="Arial" w:cs="Arial"/>
          <w:sz w:val="24"/>
          <w:szCs w:val="24"/>
        </w:rPr>
      </w:pPr>
    </w:p>
    <w:p w14:paraId="50AA0298" w14:textId="7547538F" w:rsidR="00177D18" w:rsidRPr="00817FD2" w:rsidRDefault="00043C88" w:rsidP="00817FD2">
      <w:pPr>
        <w:spacing w:after="0" w:line="240" w:lineRule="auto"/>
        <w:rPr>
          <w:rFonts w:ascii="Arial" w:hAnsi="Arial" w:cs="Arial"/>
          <w:sz w:val="24"/>
          <w:szCs w:val="24"/>
        </w:rPr>
      </w:pPr>
      <w:r w:rsidRPr="00817FD2">
        <w:rPr>
          <w:rFonts w:ascii="Arial" w:hAnsi="Arial" w:cs="Arial"/>
          <w:sz w:val="24"/>
          <w:szCs w:val="24"/>
        </w:rPr>
        <w:t xml:space="preserve">The </w:t>
      </w:r>
      <w:r w:rsidR="00401A0B" w:rsidRPr="00817FD2">
        <w:rPr>
          <w:rFonts w:ascii="Arial" w:hAnsi="Arial" w:cs="Arial"/>
          <w:sz w:val="24"/>
          <w:szCs w:val="24"/>
        </w:rPr>
        <w:t>work location is the Mansfield Community Center, 10</w:t>
      </w:r>
      <w:r w:rsidRPr="00817FD2">
        <w:rPr>
          <w:rFonts w:ascii="Arial" w:hAnsi="Arial" w:cs="Arial"/>
          <w:sz w:val="24"/>
          <w:szCs w:val="24"/>
        </w:rPr>
        <w:t xml:space="preserve"> South Eagleville Road, Mansfield. </w:t>
      </w:r>
    </w:p>
    <w:p w14:paraId="25326ED7" w14:textId="77777777" w:rsidR="00177D18" w:rsidRPr="00817FD2" w:rsidRDefault="00177D18" w:rsidP="00817FD2">
      <w:pPr>
        <w:spacing w:after="0" w:line="240" w:lineRule="auto"/>
        <w:rPr>
          <w:rFonts w:ascii="Arial" w:hAnsi="Arial" w:cs="Arial"/>
          <w:sz w:val="24"/>
          <w:szCs w:val="24"/>
        </w:rPr>
      </w:pPr>
    </w:p>
    <w:p w14:paraId="1AD2FDFB" w14:textId="77777777" w:rsidR="0076743F" w:rsidRPr="00817FD2" w:rsidRDefault="00DB511D" w:rsidP="00817FD2">
      <w:pPr>
        <w:spacing w:after="0" w:line="240" w:lineRule="auto"/>
        <w:rPr>
          <w:rStyle w:val="Emphasis"/>
          <w:rFonts w:ascii="Arial" w:hAnsi="Arial" w:cs="Arial"/>
          <w:b/>
          <w:bCs/>
          <w:sz w:val="24"/>
          <w:szCs w:val="24"/>
          <w:shd w:val="clear" w:color="auto" w:fill="FFFFFF"/>
        </w:rPr>
      </w:pPr>
      <w:r w:rsidRPr="00817FD2">
        <w:rPr>
          <w:rStyle w:val="Emphasis"/>
          <w:rFonts w:ascii="Arial" w:hAnsi="Arial" w:cs="Arial"/>
          <w:b/>
          <w:bCs/>
          <w:sz w:val="24"/>
          <w:szCs w:val="24"/>
          <w:shd w:val="clear" w:color="auto" w:fill="FFFFFF"/>
        </w:rPr>
        <w:t>Compensation</w:t>
      </w:r>
    </w:p>
    <w:p w14:paraId="2B6651CA" w14:textId="77777777" w:rsidR="000F1DD8" w:rsidRPr="00817FD2" w:rsidRDefault="00177D18" w:rsidP="00817FD2">
      <w:pPr>
        <w:spacing w:after="0" w:line="240" w:lineRule="auto"/>
        <w:rPr>
          <w:rFonts w:ascii="Arial" w:hAnsi="Arial" w:cs="Arial"/>
          <w:sz w:val="24"/>
          <w:szCs w:val="24"/>
        </w:rPr>
      </w:pPr>
      <w:r w:rsidRPr="00817FD2">
        <w:rPr>
          <w:rFonts w:ascii="Arial" w:hAnsi="Arial" w:cs="Arial"/>
          <w:sz w:val="24"/>
          <w:szCs w:val="24"/>
        </w:rPr>
        <w:t xml:space="preserve">The </w:t>
      </w:r>
      <w:r w:rsidR="00817FD2" w:rsidRPr="00817FD2">
        <w:rPr>
          <w:rFonts w:ascii="Arial" w:hAnsi="Arial" w:cs="Arial"/>
          <w:sz w:val="24"/>
          <w:szCs w:val="24"/>
        </w:rPr>
        <w:t>annual salary r</w:t>
      </w:r>
      <w:r w:rsidRPr="00817FD2">
        <w:rPr>
          <w:rFonts w:ascii="Arial" w:hAnsi="Arial" w:cs="Arial"/>
          <w:sz w:val="24"/>
          <w:szCs w:val="24"/>
        </w:rPr>
        <w:t xml:space="preserve">ange is </w:t>
      </w:r>
      <w:r w:rsidRPr="00817FD2">
        <w:rPr>
          <w:rFonts w:ascii="Arial" w:hAnsi="Arial" w:cs="Arial"/>
          <w:color w:val="000000" w:themeColor="text1"/>
          <w:sz w:val="24"/>
          <w:szCs w:val="24"/>
        </w:rPr>
        <w:t>$</w:t>
      </w:r>
      <w:r w:rsidR="007D4C82">
        <w:rPr>
          <w:rFonts w:ascii="Arial" w:hAnsi="Arial" w:cs="Arial"/>
          <w:color w:val="000000" w:themeColor="text1"/>
          <w:sz w:val="24"/>
          <w:szCs w:val="24"/>
        </w:rPr>
        <w:t xml:space="preserve">101,015 </w:t>
      </w:r>
      <w:r w:rsidR="00817FD2" w:rsidRPr="00817FD2">
        <w:rPr>
          <w:rFonts w:ascii="Arial" w:hAnsi="Arial" w:cs="Arial"/>
          <w:color w:val="000000" w:themeColor="text1"/>
          <w:sz w:val="24"/>
          <w:szCs w:val="24"/>
        </w:rPr>
        <w:t>-</w:t>
      </w:r>
      <w:r w:rsidR="007D4C82">
        <w:rPr>
          <w:rFonts w:ascii="Arial" w:hAnsi="Arial" w:cs="Arial"/>
          <w:color w:val="000000" w:themeColor="text1"/>
          <w:sz w:val="24"/>
          <w:szCs w:val="24"/>
        </w:rPr>
        <w:t xml:space="preserve"> $141,282</w:t>
      </w:r>
      <w:r w:rsidR="00817FD2" w:rsidRPr="00817FD2">
        <w:rPr>
          <w:rFonts w:ascii="Arial" w:hAnsi="Arial" w:cs="Arial"/>
          <w:color w:val="000000" w:themeColor="text1"/>
          <w:sz w:val="24"/>
          <w:szCs w:val="24"/>
        </w:rPr>
        <w:t>/yr</w:t>
      </w:r>
      <w:r w:rsidR="00011D98" w:rsidRPr="00817FD2">
        <w:rPr>
          <w:rFonts w:ascii="Arial" w:hAnsi="Arial" w:cs="Arial"/>
          <w:color w:val="000000" w:themeColor="text1"/>
          <w:sz w:val="24"/>
          <w:szCs w:val="24"/>
        </w:rPr>
        <w:t>.</w:t>
      </w:r>
      <w:r w:rsidRPr="00817FD2">
        <w:rPr>
          <w:rFonts w:ascii="Arial" w:hAnsi="Arial" w:cs="Arial"/>
          <w:sz w:val="24"/>
          <w:szCs w:val="24"/>
        </w:rPr>
        <w:t xml:space="preserve"> </w:t>
      </w:r>
      <w:r w:rsidR="000F1DD8" w:rsidRPr="00817FD2">
        <w:rPr>
          <w:rFonts w:ascii="Arial" w:hAnsi="Arial" w:cs="Arial"/>
          <w:sz w:val="24"/>
          <w:szCs w:val="24"/>
        </w:rPr>
        <w:t xml:space="preserve">The hiring rate of pay will depend upon the selected candidate’s qualifications and experience. </w:t>
      </w:r>
      <w:r w:rsidR="00817FD2" w:rsidRPr="00817FD2">
        <w:rPr>
          <w:rFonts w:ascii="Arial" w:hAnsi="Arial" w:cs="Arial"/>
          <w:sz w:val="24"/>
          <w:szCs w:val="24"/>
        </w:rPr>
        <w:t xml:space="preserve">This is an </w:t>
      </w:r>
      <w:r w:rsidR="00401A0B" w:rsidRPr="00817FD2">
        <w:rPr>
          <w:rFonts w:ascii="Arial" w:hAnsi="Arial" w:cs="Arial"/>
          <w:sz w:val="24"/>
          <w:szCs w:val="24"/>
        </w:rPr>
        <w:t>exempt (</w:t>
      </w:r>
      <w:r w:rsidR="00817FD2" w:rsidRPr="00817FD2">
        <w:rPr>
          <w:rFonts w:ascii="Arial" w:hAnsi="Arial" w:cs="Arial"/>
          <w:sz w:val="24"/>
          <w:szCs w:val="24"/>
        </w:rPr>
        <w:t>salaried</w:t>
      </w:r>
      <w:r w:rsidR="00401A0B" w:rsidRPr="00817FD2">
        <w:rPr>
          <w:rFonts w:ascii="Arial" w:hAnsi="Arial" w:cs="Arial"/>
          <w:sz w:val="24"/>
          <w:szCs w:val="24"/>
        </w:rPr>
        <w:t xml:space="preserve">) position. </w:t>
      </w:r>
      <w:r w:rsidR="000F1DD8" w:rsidRPr="00817FD2">
        <w:rPr>
          <w:rFonts w:ascii="Arial" w:hAnsi="Arial" w:cs="Arial"/>
          <w:sz w:val="24"/>
          <w:szCs w:val="24"/>
        </w:rPr>
        <w:t xml:space="preserve">The Town of Mansfield provides an extremely competitive benefits package. Mansfield participates in the Connecticut Municipal Retirement System (CMERS), a defined </w:t>
      </w:r>
      <w:r w:rsidR="007D4C82">
        <w:rPr>
          <w:rFonts w:ascii="Arial" w:hAnsi="Arial" w:cs="Arial"/>
          <w:sz w:val="24"/>
          <w:szCs w:val="24"/>
        </w:rPr>
        <w:t xml:space="preserve">benefit </w:t>
      </w:r>
      <w:r w:rsidR="000F1DD8" w:rsidRPr="00817FD2">
        <w:rPr>
          <w:rFonts w:ascii="Arial" w:hAnsi="Arial" w:cs="Arial"/>
          <w:sz w:val="24"/>
          <w:szCs w:val="24"/>
        </w:rPr>
        <w:t>pension plan, a variety of other benefits such as medical, vision, dental, life insurance, short-term and long-term disability</w:t>
      </w:r>
      <w:r w:rsidR="008B720A" w:rsidRPr="00817FD2">
        <w:rPr>
          <w:rFonts w:ascii="Arial" w:hAnsi="Arial" w:cs="Arial"/>
          <w:sz w:val="24"/>
          <w:szCs w:val="24"/>
        </w:rPr>
        <w:t xml:space="preserve"> insurance</w:t>
      </w:r>
      <w:r w:rsidR="000F1DD8" w:rsidRPr="00817FD2">
        <w:rPr>
          <w:rFonts w:ascii="Arial" w:hAnsi="Arial" w:cs="Arial"/>
          <w:sz w:val="24"/>
          <w:szCs w:val="24"/>
        </w:rPr>
        <w:t xml:space="preserve">, tuition assistance, paid vacation and holidays. </w:t>
      </w:r>
    </w:p>
    <w:p w14:paraId="0F5C706D" w14:textId="77777777" w:rsidR="00177D18" w:rsidRPr="00817FD2" w:rsidRDefault="00177D18" w:rsidP="00817FD2">
      <w:pPr>
        <w:spacing w:after="0" w:line="240" w:lineRule="auto"/>
        <w:rPr>
          <w:rStyle w:val="Emphasis"/>
          <w:rFonts w:ascii="Arial" w:hAnsi="Arial" w:cs="Arial"/>
          <w:b/>
          <w:bCs/>
          <w:sz w:val="24"/>
          <w:szCs w:val="24"/>
          <w:shd w:val="clear" w:color="auto" w:fill="FFFFFF"/>
        </w:rPr>
      </w:pPr>
    </w:p>
    <w:p w14:paraId="6851C85B" w14:textId="77777777" w:rsidR="0071502E" w:rsidRPr="00817FD2" w:rsidRDefault="00C87F77" w:rsidP="00817FD2">
      <w:pPr>
        <w:spacing w:after="0" w:line="240" w:lineRule="auto"/>
        <w:rPr>
          <w:rFonts w:ascii="Arial" w:hAnsi="Arial" w:cs="Arial"/>
          <w:sz w:val="24"/>
          <w:szCs w:val="24"/>
          <w:shd w:val="clear" w:color="auto" w:fill="FFFFFF"/>
        </w:rPr>
      </w:pPr>
      <w:r w:rsidRPr="00817FD2">
        <w:rPr>
          <w:rStyle w:val="Emphasis"/>
          <w:rFonts w:ascii="Arial" w:hAnsi="Arial" w:cs="Arial"/>
          <w:b/>
          <w:bCs/>
          <w:sz w:val="24"/>
          <w:szCs w:val="24"/>
          <w:shd w:val="clear" w:color="auto" w:fill="FFFFFF"/>
        </w:rPr>
        <w:t>Training and Experience</w:t>
      </w:r>
    </w:p>
    <w:p w14:paraId="24804532" w14:textId="73B81B52" w:rsidR="00817FD2" w:rsidRPr="00817FD2" w:rsidRDefault="00323787" w:rsidP="00817FD2">
      <w:pPr>
        <w:pStyle w:val="BodyText"/>
        <w:rPr>
          <w:rFonts w:ascii="Arial" w:hAnsi="Arial" w:cs="Arial"/>
          <w:sz w:val="24"/>
        </w:rPr>
      </w:pPr>
      <w:r w:rsidRPr="00817FD2">
        <w:rPr>
          <w:rFonts w:ascii="Arial" w:hAnsi="Arial" w:cs="Arial"/>
          <w:sz w:val="24"/>
        </w:rPr>
        <w:t>Candida</w:t>
      </w:r>
      <w:r w:rsidR="00817FD2" w:rsidRPr="00817FD2">
        <w:rPr>
          <w:rFonts w:ascii="Arial" w:hAnsi="Arial" w:cs="Arial"/>
          <w:sz w:val="24"/>
        </w:rPr>
        <w:t xml:space="preserve">tes should have a degree from an accredited </w:t>
      </w:r>
      <w:proofErr w:type="gramStart"/>
      <w:r w:rsidR="00817FD2" w:rsidRPr="00817FD2">
        <w:rPr>
          <w:rFonts w:ascii="Arial" w:hAnsi="Arial" w:cs="Arial"/>
          <w:sz w:val="24"/>
        </w:rPr>
        <w:t>four year</w:t>
      </w:r>
      <w:proofErr w:type="gramEnd"/>
      <w:r w:rsidR="00817FD2" w:rsidRPr="00817FD2">
        <w:rPr>
          <w:rFonts w:ascii="Arial" w:hAnsi="Arial" w:cs="Arial"/>
          <w:sz w:val="24"/>
        </w:rPr>
        <w:t xml:space="preserve"> college or university with major course work in </w:t>
      </w:r>
      <w:r w:rsidR="00013CC6" w:rsidRPr="00013CC6">
        <w:rPr>
          <w:rFonts w:ascii="Arial" w:hAnsi="Arial" w:cs="Arial"/>
          <w:color w:val="000000" w:themeColor="text1"/>
          <w:sz w:val="24"/>
        </w:rPr>
        <w:t xml:space="preserve">parks and recreation, public administration, business administration or a related field. </w:t>
      </w:r>
      <w:r w:rsidR="00752CFB">
        <w:rPr>
          <w:rFonts w:ascii="Arial" w:hAnsi="Arial" w:cs="Arial"/>
          <w:color w:val="000000" w:themeColor="text1"/>
          <w:sz w:val="24"/>
        </w:rPr>
        <w:t xml:space="preserve">A master’s degree in a related field is highly desirable. </w:t>
      </w:r>
      <w:r w:rsidR="00013CC6" w:rsidRPr="00013CC6">
        <w:rPr>
          <w:rFonts w:ascii="Arial" w:hAnsi="Arial" w:cs="Arial"/>
          <w:color w:val="000000" w:themeColor="text1"/>
          <w:sz w:val="24"/>
        </w:rPr>
        <w:t>Candidates should also have at least five years of progressively responsible experience in park</w:t>
      </w:r>
      <w:r w:rsidR="00024E16">
        <w:rPr>
          <w:rFonts w:ascii="Arial" w:hAnsi="Arial" w:cs="Arial"/>
          <w:color w:val="000000" w:themeColor="text1"/>
          <w:sz w:val="24"/>
        </w:rPr>
        <w:t>s</w:t>
      </w:r>
      <w:r w:rsidR="00013CC6" w:rsidRPr="00013CC6">
        <w:rPr>
          <w:rFonts w:ascii="Arial" w:hAnsi="Arial" w:cs="Arial"/>
          <w:color w:val="000000" w:themeColor="text1"/>
          <w:sz w:val="24"/>
        </w:rPr>
        <w:t xml:space="preserve"> and recreation, </w:t>
      </w:r>
      <w:r w:rsidR="00752CFB">
        <w:rPr>
          <w:rFonts w:ascii="Arial" w:hAnsi="Arial" w:cs="Arial"/>
          <w:color w:val="000000" w:themeColor="text1"/>
          <w:sz w:val="24"/>
        </w:rPr>
        <w:t>which includes</w:t>
      </w:r>
      <w:r w:rsidR="00752CFB" w:rsidRPr="00013CC6">
        <w:rPr>
          <w:rFonts w:ascii="Arial" w:hAnsi="Arial" w:cs="Arial"/>
          <w:color w:val="000000" w:themeColor="text1"/>
          <w:sz w:val="24"/>
        </w:rPr>
        <w:t xml:space="preserve"> </w:t>
      </w:r>
      <w:r w:rsidR="00013CC6" w:rsidRPr="00013CC6">
        <w:rPr>
          <w:rFonts w:ascii="Arial" w:hAnsi="Arial" w:cs="Arial"/>
          <w:color w:val="000000" w:themeColor="text1"/>
          <w:sz w:val="24"/>
        </w:rPr>
        <w:t>supervisory and leadership experience.</w:t>
      </w:r>
      <w:r w:rsidR="00817FD2" w:rsidRPr="00013CC6">
        <w:rPr>
          <w:rFonts w:ascii="Arial" w:hAnsi="Arial" w:cs="Arial"/>
          <w:color w:val="000000" w:themeColor="text1"/>
          <w:sz w:val="24"/>
        </w:rPr>
        <w:t xml:space="preserve">  </w:t>
      </w:r>
      <w:r w:rsidR="00817FD2" w:rsidRPr="00817FD2">
        <w:rPr>
          <w:rFonts w:ascii="Arial" w:hAnsi="Arial" w:cs="Arial"/>
          <w:sz w:val="24"/>
        </w:rPr>
        <w:t>Consideration may be given to equivalent education, experience and training.</w:t>
      </w:r>
    </w:p>
    <w:p w14:paraId="67EB457C" w14:textId="77777777" w:rsidR="00817FD2" w:rsidRPr="00817FD2" w:rsidRDefault="00817FD2" w:rsidP="00817FD2">
      <w:pPr>
        <w:tabs>
          <w:tab w:val="left" w:pos="-720"/>
        </w:tabs>
        <w:suppressAutoHyphens/>
        <w:spacing w:after="0" w:line="240" w:lineRule="auto"/>
        <w:rPr>
          <w:rFonts w:ascii="Arial" w:hAnsi="Arial" w:cs="Arial"/>
          <w:sz w:val="24"/>
          <w:szCs w:val="24"/>
        </w:rPr>
      </w:pPr>
    </w:p>
    <w:p w14:paraId="47D59A56" w14:textId="4D4D0DCD" w:rsidR="00817FD2" w:rsidRPr="00817FD2" w:rsidRDefault="00817FD2" w:rsidP="00817FD2">
      <w:pPr>
        <w:tabs>
          <w:tab w:val="left" w:pos="-720"/>
        </w:tabs>
        <w:suppressAutoHyphens/>
        <w:spacing w:after="0" w:line="240" w:lineRule="auto"/>
        <w:rPr>
          <w:rFonts w:ascii="Arial" w:hAnsi="Arial" w:cs="Arial"/>
          <w:sz w:val="24"/>
          <w:szCs w:val="24"/>
        </w:rPr>
      </w:pPr>
      <w:r w:rsidRPr="00817FD2">
        <w:rPr>
          <w:rFonts w:ascii="Arial" w:hAnsi="Arial" w:cs="Arial"/>
          <w:spacing w:val="-3"/>
          <w:sz w:val="24"/>
          <w:szCs w:val="24"/>
        </w:rPr>
        <w:t xml:space="preserve">Candidates should also possess, or obtain and maintain CPR and first aid certification.  Possession of a driver’s license valid in the state of Connecticut required.  </w:t>
      </w:r>
      <w:r w:rsidRPr="00817FD2">
        <w:rPr>
          <w:rFonts w:ascii="Arial" w:hAnsi="Arial" w:cs="Arial"/>
          <w:sz w:val="24"/>
          <w:szCs w:val="24"/>
        </w:rPr>
        <w:t>Recognition by the National Recreation and Parks Association as a Certified Park and Recreation Professional (CPRP)</w:t>
      </w:r>
      <w:r w:rsidR="006633CE">
        <w:rPr>
          <w:rFonts w:ascii="Arial" w:hAnsi="Arial" w:cs="Arial"/>
          <w:sz w:val="24"/>
          <w:szCs w:val="24"/>
        </w:rPr>
        <w:t xml:space="preserve"> or Certified Parks and Recreation Executive (CPRE) </w:t>
      </w:r>
      <w:r w:rsidRPr="00817FD2">
        <w:rPr>
          <w:rFonts w:ascii="Arial" w:hAnsi="Arial" w:cs="Arial"/>
          <w:sz w:val="24"/>
          <w:szCs w:val="24"/>
        </w:rPr>
        <w:t>is desirable.</w:t>
      </w:r>
    </w:p>
    <w:p w14:paraId="688EAB7C" w14:textId="77777777" w:rsidR="00817FD2" w:rsidRDefault="00817FD2" w:rsidP="00817FD2">
      <w:pPr>
        <w:spacing w:after="0" w:line="240" w:lineRule="auto"/>
        <w:rPr>
          <w:rFonts w:ascii="Arial" w:hAnsi="Arial" w:cs="Arial"/>
          <w:b/>
          <w:i/>
          <w:sz w:val="24"/>
          <w:szCs w:val="24"/>
        </w:rPr>
      </w:pPr>
    </w:p>
    <w:p w14:paraId="44559082" w14:textId="77777777" w:rsidR="00282521" w:rsidRPr="00817FD2" w:rsidRDefault="00282521" w:rsidP="00817FD2">
      <w:pPr>
        <w:spacing w:after="0" w:line="240" w:lineRule="auto"/>
        <w:rPr>
          <w:rFonts w:ascii="Arial" w:hAnsi="Arial" w:cs="Arial"/>
          <w:b/>
          <w:i/>
          <w:sz w:val="24"/>
          <w:szCs w:val="24"/>
        </w:rPr>
      </w:pPr>
      <w:r w:rsidRPr="00817FD2">
        <w:rPr>
          <w:rFonts w:ascii="Arial" w:hAnsi="Arial" w:cs="Arial"/>
          <w:b/>
          <w:i/>
          <w:sz w:val="24"/>
          <w:szCs w:val="24"/>
        </w:rPr>
        <w:t xml:space="preserve">How to Apply </w:t>
      </w:r>
    </w:p>
    <w:p w14:paraId="2195AA9D" w14:textId="77777777" w:rsidR="001832C3" w:rsidRPr="00817FD2" w:rsidRDefault="00282521" w:rsidP="00817FD2">
      <w:pPr>
        <w:spacing w:after="0" w:line="240" w:lineRule="auto"/>
        <w:rPr>
          <w:rFonts w:ascii="Arial" w:hAnsi="Arial" w:cs="Arial"/>
          <w:sz w:val="24"/>
          <w:szCs w:val="24"/>
          <w:shd w:val="clear" w:color="auto" w:fill="FFFFFF"/>
        </w:rPr>
      </w:pPr>
      <w:r w:rsidRPr="00817FD2">
        <w:rPr>
          <w:rFonts w:ascii="Arial" w:hAnsi="Arial" w:cs="Arial"/>
          <w:sz w:val="24"/>
          <w:szCs w:val="24"/>
        </w:rPr>
        <w:t>The position</w:t>
      </w:r>
      <w:r w:rsidR="00D47284" w:rsidRPr="00817FD2">
        <w:rPr>
          <w:rFonts w:ascii="Arial" w:hAnsi="Arial" w:cs="Arial"/>
          <w:sz w:val="24"/>
          <w:szCs w:val="24"/>
        </w:rPr>
        <w:t xml:space="preserve"> </w:t>
      </w:r>
      <w:r w:rsidRPr="00817FD2">
        <w:rPr>
          <w:rFonts w:ascii="Arial" w:hAnsi="Arial" w:cs="Arial"/>
          <w:sz w:val="24"/>
          <w:szCs w:val="24"/>
        </w:rPr>
        <w:t xml:space="preserve">is open until filled. Candidates may apply at: </w:t>
      </w:r>
      <w:hyperlink r:id="rId9" w:history="1">
        <w:r w:rsidR="001832C3" w:rsidRPr="00817FD2">
          <w:rPr>
            <w:rStyle w:val="Hyperlink"/>
            <w:rFonts w:ascii="Arial" w:hAnsi="Arial" w:cs="Arial"/>
            <w:sz w:val="24"/>
            <w:szCs w:val="24"/>
          </w:rPr>
          <w:t>https://www.mansfieldct.gov/353/Job-Opportunities</w:t>
        </w:r>
      </w:hyperlink>
      <w:r w:rsidR="001832C3" w:rsidRPr="00817FD2">
        <w:rPr>
          <w:rFonts w:ascii="Arial" w:hAnsi="Arial" w:cs="Arial"/>
          <w:sz w:val="24"/>
          <w:szCs w:val="24"/>
        </w:rPr>
        <w:t xml:space="preserve">. </w:t>
      </w:r>
      <w:r w:rsidR="001832C3" w:rsidRPr="00817FD2">
        <w:rPr>
          <w:rFonts w:ascii="Arial" w:hAnsi="Arial" w:cs="Arial"/>
          <w:sz w:val="24"/>
          <w:szCs w:val="24"/>
          <w:shd w:val="clear" w:color="auto" w:fill="FFFFFF"/>
        </w:rPr>
        <w:t>The preferred candidate will be subject to a background check</w:t>
      </w:r>
      <w:r w:rsidR="00011D98" w:rsidRPr="00817FD2">
        <w:rPr>
          <w:rFonts w:ascii="Arial" w:hAnsi="Arial" w:cs="Arial"/>
          <w:sz w:val="24"/>
          <w:szCs w:val="24"/>
          <w:shd w:val="clear" w:color="auto" w:fill="FFFFFF"/>
        </w:rPr>
        <w:t>, including a credit check</w:t>
      </w:r>
      <w:r w:rsidR="001832C3" w:rsidRPr="00817FD2">
        <w:rPr>
          <w:rFonts w:ascii="Arial" w:hAnsi="Arial" w:cs="Arial"/>
          <w:sz w:val="24"/>
          <w:szCs w:val="24"/>
          <w:shd w:val="clear" w:color="auto" w:fill="FFFFFF"/>
        </w:rPr>
        <w:t>.</w:t>
      </w:r>
    </w:p>
    <w:p w14:paraId="05BF0548" w14:textId="77777777" w:rsidR="00282521" w:rsidRPr="00817FD2" w:rsidRDefault="00282521" w:rsidP="00817FD2">
      <w:pPr>
        <w:spacing w:after="0" w:line="240" w:lineRule="auto"/>
        <w:rPr>
          <w:rFonts w:ascii="Arial" w:hAnsi="Arial" w:cs="Arial"/>
          <w:sz w:val="24"/>
          <w:szCs w:val="24"/>
        </w:rPr>
      </w:pPr>
    </w:p>
    <w:p w14:paraId="0C3A5022" w14:textId="77777777" w:rsidR="00D735C5" w:rsidRPr="00817FD2" w:rsidRDefault="00C73632" w:rsidP="00817FD2">
      <w:pPr>
        <w:spacing w:after="0" w:line="240" w:lineRule="auto"/>
        <w:rPr>
          <w:rFonts w:ascii="Arial" w:hAnsi="Arial" w:cs="Arial"/>
          <w:sz w:val="24"/>
          <w:szCs w:val="24"/>
          <w:shd w:val="clear" w:color="auto" w:fill="FFFFFF"/>
        </w:rPr>
      </w:pPr>
      <w:r w:rsidRPr="00817FD2">
        <w:rPr>
          <w:rFonts w:ascii="Arial" w:hAnsi="Arial" w:cs="Arial"/>
          <w:bCs/>
          <w:sz w:val="24"/>
          <w:szCs w:val="24"/>
        </w:rPr>
        <w:t xml:space="preserve">The Town of Mansfield is proud to be an Equal Opportunity Employer and Provider with a deep commitment to promoting </w:t>
      </w:r>
      <w:r w:rsidRPr="00817FD2">
        <w:rPr>
          <w:rFonts w:ascii="Arial" w:hAnsi="Arial" w:cs="Arial"/>
          <w:bCs/>
          <w:i/>
          <w:iCs/>
          <w:sz w:val="24"/>
          <w:szCs w:val="24"/>
        </w:rPr>
        <w:t>diversity, equity, inclusion</w:t>
      </w:r>
      <w:r w:rsidRPr="00817FD2">
        <w:rPr>
          <w:rFonts w:ascii="Arial" w:hAnsi="Arial" w:cs="Arial"/>
          <w:bCs/>
          <w:sz w:val="24"/>
          <w:szCs w:val="24"/>
        </w:rPr>
        <w:t xml:space="preserve"> </w:t>
      </w:r>
      <w:r w:rsidRPr="00817FD2">
        <w:rPr>
          <w:rFonts w:ascii="Arial" w:hAnsi="Arial" w:cs="Arial"/>
          <w:bCs/>
          <w:i/>
          <w:iCs/>
          <w:sz w:val="24"/>
          <w:szCs w:val="24"/>
        </w:rPr>
        <w:t xml:space="preserve">and welcoming </w:t>
      </w:r>
      <w:r w:rsidRPr="00817FD2">
        <w:rPr>
          <w:rFonts w:ascii="Arial" w:hAnsi="Arial" w:cs="Arial"/>
          <w:bCs/>
          <w:sz w:val="24"/>
          <w:szCs w:val="24"/>
        </w:rPr>
        <w:t xml:space="preserve">in its workforce. </w:t>
      </w:r>
      <w:r w:rsidRPr="00817FD2">
        <w:rPr>
          <w:rFonts w:ascii="Arial" w:hAnsi="Arial" w:cs="Arial"/>
          <w:sz w:val="24"/>
          <w:szCs w:val="24"/>
          <w:shd w:val="clear" w:color="auto" w:fill="FFFFFF"/>
        </w:rPr>
        <w:t>In compliance with the Americans with Disabilities Act, the Town will provide reasonable accommodations to qualified individuals with disabilities and encourage both prospective and current employees to discuss potential accommodations with the Town when necessary.</w:t>
      </w:r>
    </w:p>
    <w:sectPr w:rsidR="00D735C5" w:rsidRPr="00817FD2" w:rsidSect="00D47284">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E24E0F"/>
    <w:multiLevelType w:val="hybridMultilevel"/>
    <w:tmpl w:val="9AB6E48E"/>
    <w:lvl w:ilvl="0" w:tplc="B35ED102">
      <w:start w:val="1"/>
      <w:numFmt w:val="bullet"/>
      <w:lvlText w:val=""/>
      <w:lvlJc w:val="left"/>
      <w:pPr>
        <w:tabs>
          <w:tab w:val="num" w:pos="720"/>
        </w:tabs>
        <w:ind w:left="720" w:hanging="360"/>
      </w:pPr>
      <w:rPr>
        <w:rFonts w:ascii="Symbol" w:hAnsi="Symbol" w:hint="default"/>
      </w:rPr>
    </w:lvl>
    <w:lvl w:ilvl="1" w:tplc="EF86AF0C" w:tentative="1">
      <w:start w:val="1"/>
      <w:numFmt w:val="bullet"/>
      <w:lvlText w:val=""/>
      <w:lvlJc w:val="left"/>
      <w:pPr>
        <w:tabs>
          <w:tab w:val="num" w:pos="1440"/>
        </w:tabs>
        <w:ind w:left="1440" w:hanging="360"/>
      </w:pPr>
      <w:rPr>
        <w:rFonts w:ascii="Symbol" w:hAnsi="Symbol" w:hint="default"/>
      </w:rPr>
    </w:lvl>
    <w:lvl w:ilvl="2" w:tplc="E80A8B8A" w:tentative="1">
      <w:start w:val="1"/>
      <w:numFmt w:val="bullet"/>
      <w:lvlText w:val=""/>
      <w:lvlJc w:val="left"/>
      <w:pPr>
        <w:tabs>
          <w:tab w:val="num" w:pos="2160"/>
        </w:tabs>
        <w:ind w:left="2160" w:hanging="360"/>
      </w:pPr>
      <w:rPr>
        <w:rFonts w:ascii="Symbol" w:hAnsi="Symbol" w:hint="default"/>
      </w:rPr>
    </w:lvl>
    <w:lvl w:ilvl="3" w:tplc="CED0866E" w:tentative="1">
      <w:start w:val="1"/>
      <w:numFmt w:val="bullet"/>
      <w:lvlText w:val=""/>
      <w:lvlJc w:val="left"/>
      <w:pPr>
        <w:tabs>
          <w:tab w:val="num" w:pos="2880"/>
        </w:tabs>
        <w:ind w:left="2880" w:hanging="360"/>
      </w:pPr>
      <w:rPr>
        <w:rFonts w:ascii="Symbol" w:hAnsi="Symbol" w:hint="default"/>
      </w:rPr>
    </w:lvl>
    <w:lvl w:ilvl="4" w:tplc="CA580A36" w:tentative="1">
      <w:start w:val="1"/>
      <w:numFmt w:val="bullet"/>
      <w:lvlText w:val=""/>
      <w:lvlJc w:val="left"/>
      <w:pPr>
        <w:tabs>
          <w:tab w:val="num" w:pos="3600"/>
        </w:tabs>
        <w:ind w:left="3600" w:hanging="360"/>
      </w:pPr>
      <w:rPr>
        <w:rFonts w:ascii="Symbol" w:hAnsi="Symbol" w:hint="default"/>
      </w:rPr>
    </w:lvl>
    <w:lvl w:ilvl="5" w:tplc="376C8E3E" w:tentative="1">
      <w:start w:val="1"/>
      <w:numFmt w:val="bullet"/>
      <w:lvlText w:val=""/>
      <w:lvlJc w:val="left"/>
      <w:pPr>
        <w:tabs>
          <w:tab w:val="num" w:pos="4320"/>
        </w:tabs>
        <w:ind w:left="4320" w:hanging="360"/>
      </w:pPr>
      <w:rPr>
        <w:rFonts w:ascii="Symbol" w:hAnsi="Symbol" w:hint="default"/>
      </w:rPr>
    </w:lvl>
    <w:lvl w:ilvl="6" w:tplc="81A6370E" w:tentative="1">
      <w:start w:val="1"/>
      <w:numFmt w:val="bullet"/>
      <w:lvlText w:val=""/>
      <w:lvlJc w:val="left"/>
      <w:pPr>
        <w:tabs>
          <w:tab w:val="num" w:pos="5040"/>
        </w:tabs>
        <w:ind w:left="5040" w:hanging="360"/>
      </w:pPr>
      <w:rPr>
        <w:rFonts w:ascii="Symbol" w:hAnsi="Symbol" w:hint="default"/>
      </w:rPr>
    </w:lvl>
    <w:lvl w:ilvl="7" w:tplc="6B448708" w:tentative="1">
      <w:start w:val="1"/>
      <w:numFmt w:val="bullet"/>
      <w:lvlText w:val=""/>
      <w:lvlJc w:val="left"/>
      <w:pPr>
        <w:tabs>
          <w:tab w:val="num" w:pos="5760"/>
        </w:tabs>
        <w:ind w:left="5760" w:hanging="360"/>
      </w:pPr>
      <w:rPr>
        <w:rFonts w:ascii="Symbol" w:hAnsi="Symbol" w:hint="default"/>
      </w:rPr>
    </w:lvl>
    <w:lvl w:ilvl="8" w:tplc="AFF25DEA"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6D4662DC"/>
    <w:multiLevelType w:val="hybridMultilevel"/>
    <w:tmpl w:val="9560F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C32A4E"/>
    <w:multiLevelType w:val="multilevel"/>
    <w:tmpl w:val="779AE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3905580">
    <w:abstractNumId w:val="1"/>
  </w:num>
  <w:num w:numId="2" w16cid:durableId="877400039">
    <w:abstractNumId w:val="2"/>
  </w:num>
  <w:num w:numId="3" w16cid:durableId="293680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1D98"/>
    <w:rsid w:val="00011D98"/>
    <w:rsid w:val="00013CC6"/>
    <w:rsid w:val="00024E16"/>
    <w:rsid w:val="00035610"/>
    <w:rsid w:val="0004285A"/>
    <w:rsid w:val="00043C88"/>
    <w:rsid w:val="000B5C57"/>
    <w:rsid w:val="000E3B30"/>
    <w:rsid w:val="000F1DD8"/>
    <w:rsid w:val="00116E48"/>
    <w:rsid w:val="0012534E"/>
    <w:rsid w:val="00144DE1"/>
    <w:rsid w:val="001629A7"/>
    <w:rsid w:val="00177D18"/>
    <w:rsid w:val="001832C3"/>
    <w:rsid w:val="00190F46"/>
    <w:rsid w:val="001A6F97"/>
    <w:rsid w:val="001B1C95"/>
    <w:rsid w:val="001B7C95"/>
    <w:rsid w:val="001C303B"/>
    <w:rsid w:val="00282521"/>
    <w:rsid w:val="00295798"/>
    <w:rsid w:val="002A099F"/>
    <w:rsid w:val="002C5200"/>
    <w:rsid w:val="002C55FE"/>
    <w:rsid w:val="002E11FB"/>
    <w:rsid w:val="002E1CE3"/>
    <w:rsid w:val="002E2452"/>
    <w:rsid w:val="002F0581"/>
    <w:rsid w:val="00312121"/>
    <w:rsid w:val="003173BE"/>
    <w:rsid w:val="0031794C"/>
    <w:rsid w:val="00323787"/>
    <w:rsid w:val="00335686"/>
    <w:rsid w:val="00341B3C"/>
    <w:rsid w:val="003D722D"/>
    <w:rsid w:val="00401A0B"/>
    <w:rsid w:val="00413B1F"/>
    <w:rsid w:val="00483677"/>
    <w:rsid w:val="00490707"/>
    <w:rsid w:val="004E6826"/>
    <w:rsid w:val="00503136"/>
    <w:rsid w:val="00534E3E"/>
    <w:rsid w:val="005A0FAB"/>
    <w:rsid w:val="005A16D2"/>
    <w:rsid w:val="005C41BF"/>
    <w:rsid w:val="005F43D7"/>
    <w:rsid w:val="00613EB4"/>
    <w:rsid w:val="00620045"/>
    <w:rsid w:val="006312C3"/>
    <w:rsid w:val="006469CF"/>
    <w:rsid w:val="006633CE"/>
    <w:rsid w:val="006E1C2A"/>
    <w:rsid w:val="006E2548"/>
    <w:rsid w:val="006F15CE"/>
    <w:rsid w:val="0071502E"/>
    <w:rsid w:val="00733D53"/>
    <w:rsid w:val="0073754D"/>
    <w:rsid w:val="00752CFB"/>
    <w:rsid w:val="007606BD"/>
    <w:rsid w:val="0076743F"/>
    <w:rsid w:val="00774994"/>
    <w:rsid w:val="00781B69"/>
    <w:rsid w:val="007D34B7"/>
    <w:rsid w:val="007D4C82"/>
    <w:rsid w:val="00800CF0"/>
    <w:rsid w:val="00807A5A"/>
    <w:rsid w:val="00813D53"/>
    <w:rsid w:val="00817FD2"/>
    <w:rsid w:val="00861280"/>
    <w:rsid w:val="00874766"/>
    <w:rsid w:val="008B65BF"/>
    <w:rsid w:val="008B720A"/>
    <w:rsid w:val="008C0ACA"/>
    <w:rsid w:val="008D54B6"/>
    <w:rsid w:val="009174AC"/>
    <w:rsid w:val="00925A1C"/>
    <w:rsid w:val="0095390A"/>
    <w:rsid w:val="00955161"/>
    <w:rsid w:val="009C1D98"/>
    <w:rsid w:val="009F77E5"/>
    <w:rsid w:val="00A22579"/>
    <w:rsid w:val="00A468AE"/>
    <w:rsid w:val="00A70905"/>
    <w:rsid w:val="00A77B7F"/>
    <w:rsid w:val="00AB1F5A"/>
    <w:rsid w:val="00B00300"/>
    <w:rsid w:val="00B1150E"/>
    <w:rsid w:val="00B26C03"/>
    <w:rsid w:val="00B530C1"/>
    <w:rsid w:val="00B57053"/>
    <w:rsid w:val="00B73295"/>
    <w:rsid w:val="00B96722"/>
    <w:rsid w:val="00C10F95"/>
    <w:rsid w:val="00C177BE"/>
    <w:rsid w:val="00C73632"/>
    <w:rsid w:val="00C82C8E"/>
    <w:rsid w:val="00C87F77"/>
    <w:rsid w:val="00CB735E"/>
    <w:rsid w:val="00CC2E92"/>
    <w:rsid w:val="00CC7E25"/>
    <w:rsid w:val="00CF1FD6"/>
    <w:rsid w:val="00CF2C6E"/>
    <w:rsid w:val="00CF319D"/>
    <w:rsid w:val="00CF52B5"/>
    <w:rsid w:val="00D26C84"/>
    <w:rsid w:val="00D47284"/>
    <w:rsid w:val="00D64C2F"/>
    <w:rsid w:val="00D735C5"/>
    <w:rsid w:val="00D92514"/>
    <w:rsid w:val="00DA1412"/>
    <w:rsid w:val="00DB511D"/>
    <w:rsid w:val="00DC260C"/>
    <w:rsid w:val="00E10320"/>
    <w:rsid w:val="00E153AA"/>
    <w:rsid w:val="00E71BC0"/>
    <w:rsid w:val="00E82600"/>
    <w:rsid w:val="00EA460D"/>
    <w:rsid w:val="00ED1357"/>
    <w:rsid w:val="00EE62A5"/>
    <w:rsid w:val="00F239C9"/>
    <w:rsid w:val="00F36195"/>
    <w:rsid w:val="00F6025F"/>
    <w:rsid w:val="00F74C19"/>
    <w:rsid w:val="00FA4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EF31C"/>
  <w15:chartTrackingRefBased/>
  <w15:docId w15:val="{A805C515-F428-42D4-8B76-9E1B2948A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C1D98"/>
    <w:rPr>
      <w:b/>
      <w:bCs/>
    </w:rPr>
  </w:style>
  <w:style w:type="character" w:styleId="Emphasis">
    <w:name w:val="Emphasis"/>
    <w:basedOn w:val="DefaultParagraphFont"/>
    <w:uiPriority w:val="20"/>
    <w:qFormat/>
    <w:rsid w:val="009C1D98"/>
    <w:rPr>
      <w:i/>
      <w:iCs/>
    </w:rPr>
  </w:style>
  <w:style w:type="character" w:styleId="Hyperlink">
    <w:name w:val="Hyperlink"/>
    <w:basedOn w:val="DefaultParagraphFont"/>
    <w:uiPriority w:val="99"/>
    <w:unhideWhenUsed/>
    <w:rsid w:val="009C1D98"/>
    <w:rPr>
      <w:color w:val="0000FF"/>
      <w:u w:val="single"/>
    </w:rPr>
  </w:style>
  <w:style w:type="paragraph" w:styleId="BalloonText">
    <w:name w:val="Balloon Text"/>
    <w:basedOn w:val="Normal"/>
    <w:link w:val="BalloonTextChar"/>
    <w:uiPriority w:val="99"/>
    <w:semiHidden/>
    <w:unhideWhenUsed/>
    <w:rsid w:val="000356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610"/>
    <w:rPr>
      <w:rFonts w:ascii="Segoe UI" w:hAnsi="Segoe UI" w:cs="Segoe UI"/>
      <w:sz w:val="18"/>
      <w:szCs w:val="18"/>
    </w:rPr>
  </w:style>
  <w:style w:type="paragraph" w:styleId="NormalWeb">
    <w:name w:val="Normal (Web)"/>
    <w:basedOn w:val="Normal"/>
    <w:uiPriority w:val="99"/>
    <w:semiHidden/>
    <w:unhideWhenUsed/>
    <w:rsid w:val="00807A5A"/>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832C3"/>
    <w:rPr>
      <w:sz w:val="16"/>
      <w:szCs w:val="16"/>
    </w:rPr>
  </w:style>
  <w:style w:type="paragraph" w:styleId="CommentText">
    <w:name w:val="annotation text"/>
    <w:basedOn w:val="Normal"/>
    <w:link w:val="CommentTextChar"/>
    <w:uiPriority w:val="99"/>
    <w:semiHidden/>
    <w:unhideWhenUsed/>
    <w:rsid w:val="001832C3"/>
    <w:pPr>
      <w:spacing w:line="240" w:lineRule="auto"/>
    </w:pPr>
    <w:rPr>
      <w:sz w:val="20"/>
      <w:szCs w:val="20"/>
    </w:rPr>
  </w:style>
  <w:style w:type="character" w:customStyle="1" w:styleId="CommentTextChar">
    <w:name w:val="Comment Text Char"/>
    <w:basedOn w:val="DefaultParagraphFont"/>
    <w:link w:val="CommentText"/>
    <w:uiPriority w:val="99"/>
    <w:semiHidden/>
    <w:rsid w:val="001832C3"/>
    <w:rPr>
      <w:sz w:val="20"/>
      <w:szCs w:val="20"/>
    </w:rPr>
  </w:style>
  <w:style w:type="paragraph" w:styleId="CommentSubject">
    <w:name w:val="annotation subject"/>
    <w:basedOn w:val="CommentText"/>
    <w:next w:val="CommentText"/>
    <w:link w:val="CommentSubjectChar"/>
    <w:uiPriority w:val="99"/>
    <w:semiHidden/>
    <w:unhideWhenUsed/>
    <w:rsid w:val="001832C3"/>
    <w:rPr>
      <w:b/>
      <w:bCs/>
    </w:rPr>
  </w:style>
  <w:style w:type="character" w:customStyle="1" w:styleId="CommentSubjectChar">
    <w:name w:val="Comment Subject Char"/>
    <w:basedOn w:val="CommentTextChar"/>
    <w:link w:val="CommentSubject"/>
    <w:uiPriority w:val="99"/>
    <w:semiHidden/>
    <w:rsid w:val="001832C3"/>
    <w:rPr>
      <w:b/>
      <w:bCs/>
      <w:sz w:val="20"/>
      <w:szCs w:val="20"/>
    </w:rPr>
  </w:style>
  <w:style w:type="paragraph" w:styleId="BodyText">
    <w:name w:val="Body Text"/>
    <w:basedOn w:val="Normal"/>
    <w:link w:val="BodyTextChar"/>
    <w:rsid w:val="001832C3"/>
    <w:pPr>
      <w:spacing w:after="0" w:line="240" w:lineRule="auto"/>
    </w:pPr>
    <w:rPr>
      <w:rFonts w:ascii="Times New Roman" w:eastAsia="Times New Roman" w:hAnsi="Times New Roman" w:cs="Times New Roman"/>
      <w:sz w:val="20"/>
      <w:szCs w:val="24"/>
    </w:rPr>
  </w:style>
  <w:style w:type="character" w:customStyle="1" w:styleId="BodyTextChar">
    <w:name w:val="Body Text Char"/>
    <w:basedOn w:val="DefaultParagraphFont"/>
    <w:link w:val="BodyText"/>
    <w:rsid w:val="001832C3"/>
    <w:rPr>
      <w:rFonts w:ascii="Times New Roman" w:eastAsia="Times New Roman" w:hAnsi="Times New Roman" w:cs="Times New Roman"/>
      <w:sz w:val="20"/>
      <w:szCs w:val="24"/>
    </w:rPr>
  </w:style>
  <w:style w:type="character" w:styleId="FollowedHyperlink">
    <w:name w:val="FollowedHyperlink"/>
    <w:basedOn w:val="DefaultParagraphFont"/>
    <w:uiPriority w:val="99"/>
    <w:semiHidden/>
    <w:unhideWhenUsed/>
    <w:rsid w:val="00335686"/>
    <w:rPr>
      <w:color w:val="954F72" w:themeColor="followedHyperlink"/>
      <w:u w:val="single"/>
    </w:rPr>
  </w:style>
  <w:style w:type="paragraph" w:styleId="BlockText">
    <w:name w:val="Block Text"/>
    <w:basedOn w:val="Normal"/>
    <w:rsid w:val="00817FD2"/>
    <w:pPr>
      <w:widowControl w:val="0"/>
      <w:shd w:val="clear" w:color="auto" w:fill="FFFFFF"/>
      <w:autoSpaceDE w:val="0"/>
      <w:autoSpaceDN w:val="0"/>
      <w:adjustRightInd w:val="0"/>
      <w:spacing w:before="5" w:after="0" w:line="235" w:lineRule="exact"/>
      <w:ind w:left="38" w:right="-720"/>
      <w:jc w:val="both"/>
    </w:pPr>
    <w:rPr>
      <w:rFonts w:ascii="Times New Roman" w:eastAsia="Times New Roman" w:hAnsi="Times New Roman" w:cs="Times New Roman"/>
      <w:color w:val="000000"/>
      <w:spacing w:val="-1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76075">
      <w:bodyDiv w:val="1"/>
      <w:marLeft w:val="0"/>
      <w:marRight w:val="0"/>
      <w:marTop w:val="0"/>
      <w:marBottom w:val="0"/>
      <w:divBdr>
        <w:top w:val="none" w:sz="0" w:space="0" w:color="auto"/>
        <w:left w:val="none" w:sz="0" w:space="0" w:color="auto"/>
        <w:bottom w:val="none" w:sz="0" w:space="0" w:color="auto"/>
        <w:right w:val="none" w:sz="0" w:space="0" w:color="auto"/>
      </w:divBdr>
    </w:div>
    <w:div w:id="616451608">
      <w:bodyDiv w:val="1"/>
      <w:marLeft w:val="0"/>
      <w:marRight w:val="0"/>
      <w:marTop w:val="0"/>
      <w:marBottom w:val="0"/>
      <w:divBdr>
        <w:top w:val="none" w:sz="0" w:space="0" w:color="auto"/>
        <w:left w:val="none" w:sz="0" w:space="0" w:color="auto"/>
        <w:bottom w:val="none" w:sz="0" w:space="0" w:color="auto"/>
        <w:right w:val="none" w:sz="0" w:space="0" w:color="auto"/>
      </w:divBdr>
    </w:div>
    <w:div w:id="862478864">
      <w:bodyDiv w:val="1"/>
      <w:marLeft w:val="0"/>
      <w:marRight w:val="0"/>
      <w:marTop w:val="0"/>
      <w:marBottom w:val="0"/>
      <w:divBdr>
        <w:top w:val="none" w:sz="0" w:space="0" w:color="auto"/>
        <w:left w:val="none" w:sz="0" w:space="0" w:color="auto"/>
        <w:bottom w:val="none" w:sz="0" w:space="0" w:color="auto"/>
        <w:right w:val="none" w:sz="0" w:space="0" w:color="auto"/>
      </w:divBdr>
    </w:div>
    <w:div w:id="1608536698">
      <w:bodyDiv w:val="1"/>
      <w:marLeft w:val="0"/>
      <w:marRight w:val="0"/>
      <w:marTop w:val="0"/>
      <w:marBottom w:val="0"/>
      <w:divBdr>
        <w:top w:val="none" w:sz="0" w:space="0" w:color="auto"/>
        <w:left w:val="none" w:sz="0" w:space="0" w:color="auto"/>
        <w:bottom w:val="none" w:sz="0" w:space="0" w:color="auto"/>
        <w:right w:val="none" w:sz="0" w:space="0" w:color="auto"/>
      </w:divBdr>
    </w:div>
    <w:div w:id="1662156374">
      <w:bodyDiv w:val="1"/>
      <w:marLeft w:val="0"/>
      <w:marRight w:val="0"/>
      <w:marTop w:val="0"/>
      <w:marBottom w:val="0"/>
      <w:divBdr>
        <w:top w:val="none" w:sz="0" w:space="0" w:color="auto"/>
        <w:left w:val="none" w:sz="0" w:space="0" w:color="auto"/>
        <w:bottom w:val="none" w:sz="0" w:space="0" w:color="auto"/>
        <w:right w:val="none" w:sz="0" w:space="0" w:color="auto"/>
      </w:divBdr>
      <w:divsChild>
        <w:div w:id="1020352246">
          <w:marLeft w:val="547"/>
          <w:marRight w:val="0"/>
          <w:marTop w:val="0"/>
          <w:marBottom w:val="0"/>
          <w:divBdr>
            <w:top w:val="none" w:sz="0" w:space="0" w:color="auto"/>
            <w:left w:val="none" w:sz="0" w:space="0" w:color="auto"/>
            <w:bottom w:val="none" w:sz="0" w:space="0" w:color="auto"/>
            <w:right w:val="none" w:sz="0" w:space="0" w:color="auto"/>
          </w:divBdr>
        </w:div>
        <w:div w:id="1777561353">
          <w:marLeft w:val="547"/>
          <w:marRight w:val="0"/>
          <w:marTop w:val="0"/>
          <w:marBottom w:val="0"/>
          <w:divBdr>
            <w:top w:val="none" w:sz="0" w:space="0" w:color="auto"/>
            <w:left w:val="none" w:sz="0" w:space="0" w:color="auto"/>
            <w:bottom w:val="none" w:sz="0" w:space="0" w:color="auto"/>
            <w:right w:val="none" w:sz="0" w:space="0" w:color="auto"/>
          </w:divBdr>
        </w:div>
        <w:div w:id="763188184">
          <w:marLeft w:val="547"/>
          <w:marRight w:val="0"/>
          <w:marTop w:val="0"/>
          <w:marBottom w:val="0"/>
          <w:divBdr>
            <w:top w:val="none" w:sz="0" w:space="0" w:color="auto"/>
            <w:left w:val="none" w:sz="0" w:space="0" w:color="auto"/>
            <w:bottom w:val="none" w:sz="0" w:space="0" w:color="auto"/>
            <w:right w:val="none" w:sz="0" w:space="0" w:color="auto"/>
          </w:divBdr>
        </w:div>
        <w:div w:id="1219898791">
          <w:marLeft w:val="547"/>
          <w:marRight w:val="0"/>
          <w:marTop w:val="0"/>
          <w:marBottom w:val="160"/>
          <w:divBdr>
            <w:top w:val="none" w:sz="0" w:space="0" w:color="auto"/>
            <w:left w:val="none" w:sz="0" w:space="0" w:color="auto"/>
            <w:bottom w:val="none" w:sz="0" w:space="0" w:color="auto"/>
            <w:right w:val="none" w:sz="0" w:space="0" w:color="auto"/>
          </w:divBdr>
        </w:div>
      </w:divsChild>
    </w:div>
    <w:div w:id="1954750025">
      <w:bodyDiv w:val="1"/>
      <w:marLeft w:val="0"/>
      <w:marRight w:val="0"/>
      <w:marTop w:val="0"/>
      <w:marBottom w:val="0"/>
      <w:divBdr>
        <w:top w:val="none" w:sz="0" w:space="0" w:color="auto"/>
        <w:left w:val="none" w:sz="0" w:space="0" w:color="auto"/>
        <w:bottom w:val="none" w:sz="0" w:space="0" w:color="auto"/>
        <w:right w:val="none" w:sz="0" w:space="0" w:color="auto"/>
      </w:divBdr>
    </w:div>
    <w:div w:id="213609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nsfieldmdp.org" TargetMode="External"/><Relationship Id="rId3" Type="http://schemas.openxmlformats.org/officeDocument/2006/relationships/settings" Target="settings.xml"/><Relationship Id="rId7" Type="http://schemas.openxmlformats.org/officeDocument/2006/relationships/hyperlink" Target="https://www.mansfieldct.gov/243/Parks-Recre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nsfieldct.gov/243/Parks-Recreation" TargetMode="External"/><Relationship Id="rId11" Type="http://schemas.openxmlformats.org/officeDocument/2006/relationships/theme" Target="theme/theme1.xml"/><Relationship Id="rId5" Type="http://schemas.openxmlformats.org/officeDocument/2006/relationships/hyperlink" Target="http://www.mansfieldct.go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ansfieldct.gov/353/Job-Opportun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834</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Town of Mansfield</Company>
  <LinksUpToDate>false</LinksUpToDate>
  <CharactersWithSpaces>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Paulina Martinez</dc:creator>
  <cp:keywords/>
  <dc:description/>
  <cp:lastModifiedBy>CRPA Inc.</cp:lastModifiedBy>
  <cp:revision>2</cp:revision>
  <cp:lastPrinted>2023-05-04T20:45:00Z</cp:lastPrinted>
  <dcterms:created xsi:type="dcterms:W3CDTF">2026-01-26T13:48:00Z</dcterms:created>
  <dcterms:modified xsi:type="dcterms:W3CDTF">2026-01-26T13:48:00Z</dcterms:modified>
</cp:coreProperties>
</file>