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887FE" w14:textId="77777777" w:rsidR="00446988" w:rsidRPr="00E32543" w:rsidRDefault="00446988" w:rsidP="00446988">
      <w:pPr>
        <w:shd w:val="clear" w:color="auto" w:fill="FFFFFF"/>
        <w:spacing w:after="240" w:line="240" w:lineRule="atLeast"/>
        <w:rPr>
          <w:rFonts w:asciiTheme="minorHAnsi" w:hAnsiTheme="minorHAnsi" w:cstheme="minorHAnsi"/>
          <w:color w:val="202124"/>
          <w:u w:val="single"/>
        </w:rPr>
      </w:pPr>
      <w:r w:rsidRPr="00E32543">
        <w:rPr>
          <w:rFonts w:asciiTheme="minorHAnsi" w:hAnsiTheme="minorHAnsi" w:cstheme="minorHAnsi"/>
          <w:b/>
          <w:bCs/>
          <w:color w:val="202124"/>
          <w:u w:val="single"/>
        </w:rPr>
        <w:t xml:space="preserve">Aquatic Director </w:t>
      </w:r>
    </w:p>
    <w:p w14:paraId="2365C6A9" w14:textId="77777777" w:rsidR="00446988" w:rsidRPr="00E32543" w:rsidRDefault="00446988" w:rsidP="00446988">
      <w:pPr>
        <w:pStyle w:val="NoSpacing"/>
        <w:rPr>
          <w:rFonts w:asciiTheme="minorHAnsi" w:hAnsiTheme="minorHAnsi" w:cstheme="minorHAnsi"/>
          <w:sz w:val="20"/>
          <w:szCs w:val="20"/>
        </w:rPr>
      </w:pPr>
      <w:r w:rsidRPr="00E32543">
        <w:rPr>
          <w:rFonts w:asciiTheme="minorHAnsi" w:hAnsiTheme="minorHAnsi" w:cstheme="minorHAnsi"/>
          <w:sz w:val="20"/>
          <w:szCs w:val="20"/>
        </w:rPr>
        <w:t>The Windsor Recreation Services Division seeks a strong and knowledgeable person with aquatics programming and supervisory experience to join our team as an Aquatic Director. The successful candidate will oversee aquatic operations, hiring, training, scheduling, supervising the Lifeguard staff, scheduling programs and pool events, coordinating swim lessons, and maintaining an organized pool schedule. The Recreation Services Division has one indoor pool and manages three outdoor pools in the summer. Must be available to work May through September.</w:t>
      </w:r>
    </w:p>
    <w:p w14:paraId="1282FB64" w14:textId="77777777" w:rsidR="00446988" w:rsidRPr="00E32543" w:rsidRDefault="00446988" w:rsidP="00446988">
      <w:pPr>
        <w:pStyle w:val="NoSpacing"/>
      </w:pPr>
    </w:p>
    <w:p w14:paraId="45F2F56F" w14:textId="77777777" w:rsidR="00446988" w:rsidRPr="00E32543" w:rsidRDefault="00446988" w:rsidP="00446988">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b/>
          <w:bCs/>
          <w:color w:val="202124"/>
        </w:rPr>
        <w:t>Essential Duties and Responsibilities</w:t>
      </w:r>
      <w:r>
        <w:rPr>
          <w:rFonts w:asciiTheme="minorHAnsi" w:hAnsiTheme="minorHAnsi" w:cstheme="minorHAnsi"/>
          <w:b/>
          <w:bCs/>
          <w:color w:val="202124"/>
        </w:rPr>
        <w:t>:</w:t>
      </w:r>
    </w:p>
    <w:p w14:paraId="14BE6F74" w14:textId="77777777" w:rsidR="00446988" w:rsidRPr="00E32543"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Deliver high-quality customer service and serve as a direct representative of the department.</w:t>
      </w:r>
    </w:p>
    <w:p w14:paraId="68C67D98" w14:textId="77777777" w:rsidR="00446988" w:rsidRPr="00E32543"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Oversee daily aquatic facility operations, including pool maintenance, chemical balancing, cleaning, and system upkeep.</w:t>
      </w:r>
    </w:p>
    <w:p w14:paraId="21CD22DC" w14:textId="77777777" w:rsidR="00446988" w:rsidRPr="00E32543"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Conduct in-service training on departmental policies and procedures.</w:t>
      </w:r>
    </w:p>
    <w:p w14:paraId="55BF2850" w14:textId="77777777" w:rsidR="00446988" w:rsidRPr="00E32543"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Assist with recruiting and hiring lifeguards and aquatic staff for all three pools.</w:t>
      </w:r>
    </w:p>
    <w:p w14:paraId="217A6F76" w14:textId="77777777" w:rsidR="00446988" w:rsidRPr="00E32543"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Coordinate spring openings and fall closings for all aquatic facilities.</w:t>
      </w:r>
    </w:p>
    <w:p w14:paraId="7112D902" w14:textId="77777777" w:rsidR="00446988" w:rsidRPr="00E32543"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Supervise aquatic staff, including supervisors, lifeguards, and gate attendants.</w:t>
      </w:r>
    </w:p>
    <w:p w14:paraId="7B1C0514" w14:textId="77777777" w:rsidR="00446988" w:rsidRPr="00E32543"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Ensure facilities, equipment, and grounds meet all safety and regulatory standards.</w:t>
      </w:r>
    </w:p>
    <w:p w14:paraId="7CFBCB12" w14:textId="77777777" w:rsidR="00446988" w:rsidRPr="00E32543"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Process payroll and maintain certification records for aquatics staff.</w:t>
      </w:r>
    </w:p>
    <w:p w14:paraId="62AA66A6" w14:textId="77777777" w:rsidR="00446988" w:rsidRPr="00E32543"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Resolve customer complaints and facility emergencies, escalating issues as appropriate.</w:t>
      </w:r>
    </w:p>
    <w:p w14:paraId="3E30EAE9" w14:textId="77777777" w:rsidR="00446988" w:rsidRDefault="00446988" w:rsidP="00446988">
      <w:pPr>
        <w:pStyle w:val="NoSpacing"/>
        <w:numPr>
          <w:ilvl w:val="0"/>
          <w:numId w:val="1"/>
        </w:numPr>
        <w:rPr>
          <w:rFonts w:asciiTheme="minorHAnsi" w:hAnsiTheme="minorHAnsi" w:cstheme="minorHAnsi"/>
          <w:sz w:val="20"/>
          <w:szCs w:val="20"/>
        </w:rPr>
      </w:pPr>
      <w:r w:rsidRPr="00E32543">
        <w:rPr>
          <w:rFonts w:asciiTheme="minorHAnsi" w:hAnsiTheme="minorHAnsi" w:cstheme="minorHAnsi"/>
          <w:sz w:val="20"/>
          <w:szCs w:val="20"/>
        </w:rPr>
        <w:t>Complete staff evaluations and ensure employee accountability.</w:t>
      </w:r>
    </w:p>
    <w:p w14:paraId="75B0C91A" w14:textId="77777777" w:rsidR="00446988" w:rsidRPr="00E32543" w:rsidRDefault="00446988" w:rsidP="00446988">
      <w:pPr>
        <w:pStyle w:val="NoSpacing"/>
        <w:rPr>
          <w:rFonts w:asciiTheme="minorHAnsi" w:hAnsiTheme="minorHAnsi" w:cstheme="minorHAnsi"/>
          <w:sz w:val="20"/>
          <w:szCs w:val="20"/>
        </w:rPr>
      </w:pPr>
    </w:p>
    <w:p w14:paraId="1A1FF032" w14:textId="77777777" w:rsidR="00446988" w:rsidRPr="00E32543" w:rsidRDefault="00446988" w:rsidP="00446988">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b/>
          <w:bCs/>
          <w:color w:val="202124"/>
        </w:rPr>
        <w:t>Requirements/Qualifications</w:t>
      </w:r>
      <w:r>
        <w:rPr>
          <w:rFonts w:asciiTheme="minorHAnsi" w:hAnsiTheme="minorHAnsi" w:cstheme="minorHAnsi"/>
          <w:b/>
          <w:bCs/>
          <w:color w:val="202124"/>
        </w:rPr>
        <w:t>:</w:t>
      </w:r>
    </w:p>
    <w:p w14:paraId="564E6A7B" w14:textId="77777777" w:rsidR="00446988" w:rsidRPr="00E32543" w:rsidRDefault="00446988" w:rsidP="00446988">
      <w:pPr>
        <w:pStyle w:val="NoSpacing"/>
        <w:numPr>
          <w:ilvl w:val="0"/>
          <w:numId w:val="2"/>
        </w:numPr>
        <w:rPr>
          <w:rFonts w:asciiTheme="minorHAnsi" w:hAnsiTheme="minorHAnsi" w:cstheme="minorHAnsi"/>
          <w:sz w:val="20"/>
          <w:szCs w:val="20"/>
        </w:rPr>
      </w:pPr>
      <w:r w:rsidRPr="00E32543">
        <w:rPr>
          <w:rFonts w:asciiTheme="minorHAnsi" w:hAnsiTheme="minorHAnsi" w:cstheme="minorHAnsi"/>
          <w:sz w:val="20"/>
          <w:szCs w:val="20"/>
        </w:rPr>
        <w:t>Must be 21 years or older. Availability is a Seasonal Full-Time. Nights and weekends are required on an as-needed basis from May to September. 3+ years' experience in recreation or related aquatic activity; at least one year of supervisory experience; current lifeguard certifications from an authorized agency; and CPR/First Aid, Water Safety Instructor, and lifeguard certification.</w:t>
      </w:r>
    </w:p>
    <w:p w14:paraId="1957D2FE" w14:textId="77777777" w:rsidR="00446988" w:rsidRPr="00E32543" w:rsidRDefault="00446988" w:rsidP="00446988">
      <w:pPr>
        <w:pStyle w:val="NoSpacing"/>
        <w:numPr>
          <w:ilvl w:val="0"/>
          <w:numId w:val="2"/>
        </w:numPr>
        <w:rPr>
          <w:rFonts w:asciiTheme="minorHAnsi" w:hAnsiTheme="minorHAnsi" w:cstheme="minorHAnsi"/>
          <w:sz w:val="20"/>
          <w:szCs w:val="20"/>
        </w:rPr>
      </w:pPr>
      <w:r w:rsidRPr="00E32543">
        <w:rPr>
          <w:rFonts w:asciiTheme="minorHAnsi" w:hAnsiTheme="minorHAnsi" w:cstheme="minorHAnsi"/>
          <w:sz w:val="20"/>
          <w:szCs w:val="20"/>
        </w:rPr>
        <w:t>Must have a valid driver's license and pass a background check and drug test (includes screening for marijuana)</w:t>
      </w:r>
    </w:p>
    <w:p w14:paraId="594619BD" w14:textId="77777777" w:rsidR="00446988" w:rsidRDefault="00446988" w:rsidP="00446988">
      <w:pPr>
        <w:pStyle w:val="NoSpacing"/>
        <w:numPr>
          <w:ilvl w:val="0"/>
          <w:numId w:val="2"/>
        </w:numPr>
        <w:rPr>
          <w:rFonts w:asciiTheme="minorHAnsi" w:hAnsiTheme="minorHAnsi" w:cstheme="minorHAnsi"/>
          <w:color w:val="202124"/>
          <w:sz w:val="20"/>
          <w:szCs w:val="20"/>
        </w:rPr>
      </w:pPr>
      <w:r w:rsidRPr="00E32543">
        <w:rPr>
          <w:rFonts w:asciiTheme="minorHAnsi" w:hAnsiTheme="minorHAnsi" w:cstheme="minorHAnsi"/>
          <w:color w:val="202124"/>
          <w:sz w:val="20"/>
          <w:szCs w:val="20"/>
        </w:rPr>
        <w:t>Schedule and Compensation: Up to 40 hours during June-August. Salary: $24 per hour.</w:t>
      </w:r>
    </w:p>
    <w:p w14:paraId="71563BBA" w14:textId="77777777" w:rsidR="00446988" w:rsidRPr="00E32543" w:rsidRDefault="00446988" w:rsidP="00446988">
      <w:pPr>
        <w:pStyle w:val="NoSpacing"/>
        <w:rPr>
          <w:rFonts w:asciiTheme="minorHAnsi" w:hAnsiTheme="minorHAnsi" w:cstheme="minorHAnsi"/>
          <w:color w:val="202124"/>
          <w:sz w:val="20"/>
          <w:szCs w:val="20"/>
        </w:rPr>
      </w:pPr>
    </w:p>
    <w:p w14:paraId="143E4722" w14:textId="77777777" w:rsidR="00446988" w:rsidRPr="00E32543" w:rsidRDefault="00446988" w:rsidP="00446988">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b/>
          <w:bCs/>
          <w:color w:val="202124"/>
        </w:rPr>
        <w:t>To apply:</w:t>
      </w:r>
    </w:p>
    <w:p w14:paraId="343BA0DE" w14:textId="77777777" w:rsidR="00446988" w:rsidRPr="00E32543" w:rsidRDefault="00446988" w:rsidP="00446988">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color w:val="202124"/>
        </w:rPr>
        <w:t>Complete an online application and attach a resume at </w:t>
      </w:r>
      <w:hyperlink r:id="rId5" w:history="1">
        <w:r w:rsidRPr="00E32543">
          <w:rPr>
            <w:rFonts w:asciiTheme="minorHAnsi" w:hAnsiTheme="minorHAnsi" w:cstheme="minorHAnsi"/>
            <w:color w:val="0000FF"/>
            <w:u w:val="single"/>
          </w:rPr>
          <w:t>https://www.windsorct.gov/718/Career-Opportunities</w:t>
        </w:r>
      </w:hyperlink>
    </w:p>
    <w:p w14:paraId="6E97435B" w14:textId="77777777" w:rsidR="00446988" w:rsidRPr="00E32543" w:rsidRDefault="00446988" w:rsidP="00446988">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color w:val="202124"/>
        </w:rPr>
        <w:t>The closing date is Friday, April 3, 2026.</w:t>
      </w:r>
    </w:p>
    <w:p w14:paraId="3BFFEAAD" w14:textId="77777777" w:rsidR="00446988" w:rsidRPr="00E32543" w:rsidRDefault="00446988" w:rsidP="00446988">
      <w:pPr>
        <w:shd w:val="clear" w:color="auto" w:fill="FFFFFF"/>
        <w:spacing w:after="240" w:line="240" w:lineRule="atLeast"/>
        <w:rPr>
          <w:rFonts w:asciiTheme="minorHAnsi" w:hAnsiTheme="minorHAnsi" w:cstheme="minorHAnsi"/>
          <w:color w:val="202124"/>
        </w:rPr>
      </w:pPr>
      <w:r w:rsidRPr="00E32543">
        <w:rPr>
          <w:rFonts w:asciiTheme="minorHAnsi" w:hAnsiTheme="minorHAnsi" w:cstheme="minorHAnsi"/>
          <w:color w:val="202124"/>
        </w:rPr>
        <w:t>The Town of Windsor is an Equal Opportunity Employer and values diversity at all workforce levels. EOE/AA.</w:t>
      </w:r>
    </w:p>
    <w:p w14:paraId="102925D6" w14:textId="77777777" w:rsidR="00AB6249" w:rsidRDefault="00AB6249"/>
    <w:sectPr w:rsidR="00AB62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4559C3"/>
    <w:multiLevelType w:val="hybridMultilevel"/>
    <w:tmpl w:val="45FC2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ED58D3"/>
    <w:multiLevelType w:val="hybridMultilevel"/>
    <w:tmpl w:val="BDC4B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4477536">
    <w:abstractNumId w:val="1"/>
  </w:num>
  <w:num w:numId="2" w16cid:durableId="104620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988"/>
    <w:rsid w:val="00014AFF"/>
    <w:rsid w:val="00115C19"/>
    <w:rsid w:val="00446988"/>
    <w:rsid w:val="004E3C68"/>
    <w:rsid w:val="008878A5"/>
    <w:rsid w:val="009A1AB6"/>
    <w:rsid w:val="00AB6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F31A0"/>
  <w15:chartTrackingRefBased/>
  <w15:docId w15:val="{E3448764-1787-468E-8F6A-08F2B0B3D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6988"/>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469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469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4698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4698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4698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4698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698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698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698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698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4698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4698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4698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4698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469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69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69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6988"/>
    <w:rPr>
      <w:rFonts w:eastAsiaTheme="majorEastAsia" w:cstheme="majorBidi"/>
      <w:color w:val="272727" w:themeColor="text1" w:themeTint="D8"/>
    </w:rPr>
  </w:style>
  <w:style w:type="paragraph" w:styleId="Title">
    <w:name w:val="Title"/>
    <w:basedOn w:val="Normal"/>
    <w:next w:val="Normal"/>
    <w:link w:val="TitleChar"/>
    <w:uiPriority w:val="10"/>
    <w:qFormat/>
    <w:rsid w:val="0044698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69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69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69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6988"/>
    <w:pPr>
      <w:spacing w:before="160"/>
      <w:jc w:val="center"/>
    </w:pPr>
    <w:rPr>
      <w:i/>
      <w:iCs/>
      <w:color w:val="404040" w:themeColor="text1" w:themeTint="BF"/>
    </w:rPr>
  </w:style>
  <w:style w:type="character" w:customStyle="1" w:styleId="QuoteChar">
    <w:name w:val="Quote Char"/>
    <w:basedOn w:val="DefaultParagraphFont"/>
    <w:link w:val="Quote"/>
    <w:uiPriority w:val="29"/>
    <w:rsid w:val="00446988"/>
    <w:rPr>
      <w:i/>
      <w:iCs/>
      <w:color w:val="404040" w:themeColor="text1" w:themeTint="BF"/>
    </w:rPr>
  </w:style>
  <w:style w:type="paragraph" w:styleId="ListParagraph">
    <w:name w:val="List Paragraph"/>
    <w:basedOn w:val="Normal"/>
    <w:uiPriority w:val="34"/>
    <w:qFormat/>
    <w:rsid w:val="00446988"/>
    <w:pPr>
      <w:ind w:left="720"/>
      <w:contextualSpacing/>
    </w:pPr>
  </w:style>
  <w:style w:type="character" w:styleId="IntenseEmphasis">
    <w:name w:val="Intense Emphasis"/>
    <w:basedOn w:val="DefaultParagraphFont"/>
    <w:uiPriority w:val="21"/>
    <w:qFormat/>
    <w:rsid w:val="00446988"/>
    <w:rPr>
      <w:i/>
      <w:iCs/>
      <w:color w:val="2F5496" w:themeColor="accent1" w:themeShade="BF"/>
    </w:rPr>
  </w:style>
  <w:style w:type="paragraph" w:styleId="IntenseQuote">
    <w:name w:val="Intense Quote"/>
    <w:basedOn w:val="Normal"/>
    <w:next w:val="Normal"/>
    <w:link w:val="IntenseQuoteChar"/>
    <w:uiPriority w:val="30"/>
    <w:qFormat/>
    <w:rsid w:val="004469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46988"/>
    <w:rPr>
      <w:i/>
      <w:iCs/>
      <w:color w:val="2F5496" w:themeColor="accent1" w:themeShade="BF"/>
    </w:rPr>
  </w:style>
  <w:style w:type="character" w:styleId="IntenseReference">
    <w:name w:val="Intense Reference"/>
    <w:basedOn w:val="DefaultParagraphFont"/>
    <w:uiPriority w:val="32"/>
    <w:qFormat/>
    <w:rsid w:val="00446988"/>
    <w:rPr>
      <w:b/>
      <w:bCs/>
      <w:smallCaps/>
      <w:color w:val="2F5496" w:themeColor="accent1" w:themeShade="BF"/>
      <w:spacing w:val="5"/>
    </w:rPr>
  </w:style>
  <w:style w:type="paragraph" w:styleId="NoSpacing">
    <w:name w:val="No Spacing"/>
    <w:uiPriority w:val="1"/>
    <w:qFormat/>
    <w:rsid w:val="00446988"/>
    <w:pPr>
      <w:spacing w:after="0"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indsorct.gov/718/Career-Opportuniti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355</Words>
  <Characters>2027</Characters>
  <Application>Microsoft Office Word</Application>
  <DocSecurity>0</DocSecurity>
  <Lines>16</Lines>
  <Paragraphs>4</Paragraphs>
  <ScaleCrop>false</ScaleCrop>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CRPA Inc.</dc:creator>
  <cp:keywords/>
  <dc:description/>
  <cp:lastModifiedBy>CRPA Inc.</cp:lastModifiedBy>
  <cp:revision>1</cp:revision>
  <dcterms:created xsi:type="dcterms:W3CDTF">2026-02-27T16:01:00Z</dcterms:created>
  <dcterms:modified xsi:type="dcterms:W3CDTF">2026-02-27T16:02:00Z</dcterms:modified>
</cp:coreProperties>
</file>